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b/>
          <w:sz w:val="28"/>
          <w:szCs w:val="28"/>
        </w:rPr>
        <w:t xml:space="preserve">Анализ  работы МУ ДО </w:t>
      </w:r>
      <w:proofErr w:type="spellStart"/>
      <w:r w:rsidRPr="00D1732E">
        <w:rPr>
          <w:rFonts w:ascii="Times New Roman" w:hAnsi="Times New Roman" w:cs="Times New Roman"/>
          <w:b/>
          <w:sz w:val="28"/>
          <w:szCs w:val="28"/>
        </w:rPr>
        <w:t>Кубринского</w:t>
      </w:r>
      <w:proofErr w:type="spellEnd"/>
      <w:r w:rsidRPr="00D1732E">
        <w:rPr>
          <w:rFonts w:ascii="Times New Roman" w:hAnsi="Times New Roman" w:cs="Times New Roman"/>
          <w:b/>
          <w:sz w:val="28"/>
          <w:szCs w:val="28"/>
        </w:rPr>
        <w:t xml:space="preserve"> ЦДТ за 2018 – 2019 учебный год</w:t>
      </w:r>
      <w:r w:rsidRPr="00D173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32E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Организационно-педагогические условия образовательного процесса</w:t>
      </w:r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В 2018-2019 учебном году педагогический коллектив муниципального учреждения дополнительного образования центра  детского творчества работал в соответствии с основными целями и задачами системы дополнительного образования:</w:t>
      </w:r>
    </w:p>
    <w:p w:rsidR="00D1732E" w:rsidRPr="00D1732E" w:rsidRDefault="00D1732E" w:rsidP="00D1732E">
      <w:pPr>
        <w:pStyle w:val="a3"/>
        <w:rPr>
          <w:sz w:val="28"/>
          <w:szCs w:val="28"/>
        </w:rPr>
      </w:pPr>
      <w:r w:rsidRPr="00D1732E">
        <w:rPr>
          <w:sz w:val="28"/>
          <w:szCs w:val="28"/>
        </w:rPr>
        <w:t>Цели и задачи работы коллектива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  <w:u w:val="single"/>
        </w:rPr>
      </w:pPr>
      <w:r w:rsidRPr="00D1732E">
        <w:rPr>
          <w:sz w:val="28"/>
          <w:szCs w:val="28"/>
          <w:u w:val="single"/>
        </w:rPr>
        <w:t xml:space="preserve">Цель: 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  <w:r w:rsidRPr="00D1732E">
        <w:rPr>
          <w:sz w:val="28"/>
          <w:szCs w:val="28"/>
        </w:rPr>
        <w:t>Создание единого образовательно-воспитательного пространства Центра детского творчества, обеспечивающего развитие и формирование многогранной личности ребенка в соответствии с его склонностями, интересами и возможностями.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  <w:u w:val="single"/>
        </w:rPr>
      </w:pPr>
      <w:r w:rsidRPr="00D1732E">
        <w:rPr>
          <w:sz w:val="28"/>
          <w:szCs w:val="28"/>
          <w:u w:val="single"/>
        </w:rPr>
        <w:t xml:space="preserve">Задачи: </w:t>
      </w:r>
    </w:p>
    <w:p w:rsidR="00D1732E" w:rsidRPr="00D1732E" w:rsidRDefault="00D1732E" w:rsidP="00D173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1732E">
        <w:rPr>
          <w:sz w:val="28"/>
          <w:szCs w:val="28"/>
        </w:rPr>
        <w:t>Создать условия для обновления содержания и качества дополнительного образования детей, для самореализации, самопознания, самоопределения личности ребенка.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</w:p>
    <w:p w:rsidR="00D1732E" w:rsidRPr="00D1732E" w:rsidRDefault="00D1732E" w:rsidP="00D173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1732E">
        <w:rPr>
          <w:sz w:val="28"/>
          <w:szCs w:val="28"/>
        </w:rPr>
        <w:t>Создать  многообразие видов деятельности, удовлетворяющих разные интересы, склонности и потребности ребенка.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</w:p>
    <w:p w:rsidR="00D1732E" w:rsidRPr="00D1732E" w:rsidRDefault="00D1732E" w:rsidP="00D173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1732E">
        <w:rPr>
          <w:sz w:val="28"/>
          <w:szCs w:val="28"/>
        </w:rPr>
        <w:t>Усилить  личностно-групповой характер образовательно-воспитательного пространства, способствующего мотивации воспитанников к собственному развитию посредством создания «ситуации успеха».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</w:p>
    <w:p w:rsidR="00D1732E" w:rsidRPr="00D1732E" w:rsidRDefault="00D1732E" w:rsidP="00D173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1732E">
        <w:rPr>
          <w:sz w:val="28"/>
          <w:szCs w:val="28"/>
        </w:rPr>
        <w:t xml:space="preserve">Усилить  методическое и информационное  сопровождение деятельности педагогов дополнительного образования. 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</w:p>
    <w:p w:rsidR="00D1732E" w:rsidRPr="00D1732E" w:rsidRDefault="00D1732E" w:rsidP="00D173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1732E">
        <w:rPr>
          <w:sz w:val="28"/>
          <w:szCs w:val="28"/>
        </w:rPr>
        <w:t>Активизировать  участие родителей, социума в деятельности Центра детского творчества.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  <w:r w:rsidRPr="00D1732E">
        <w:rPr>
          <w:sz w:val="28"/>
          <w:szCs w:val="28"/>
        </w:rPr>
        <w:t>Для достижения намеченной цели, решения поставленных задач центр детского творчества: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</w:p>
    <w:p w:rsidR="00D1732E" w:rsidRPr="00D1732E" w:rsidRDefault="00D1732E" w:rsidP="00D173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1732E">
        <w:rPr>
          <w:sz w:val="28"/>
          <w:szCs w:val="28"/>
        </w:rPr>
        <w:t>обеспечивал условия, позволяющие каждому желающему ребенку получать дополнительное образование по реализуемым направлениям;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</w:p>
    <w:p w:rsidR="00D1732E" w:rsidRPr="00D1732E" w:rsidRDefault="00D1732E" w:rsidP="00D173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1732E">
        <w:rPr>
          <w:sz w:val="28"/>
          <w:szCs w:val="28"/>
        </w:rPr>
        <w:lastRenderedPageBreak/>
        <w:t>осуществлял  обучение детей и подростков в рамках дополнительного образования в объединениях, творческих коллективах;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</w:p>
    <w:p w:rsidR="00D1732E" w:rsidRPr="00D1732E" w:rsidRDefault="00D1732E" w:rsidP="00D173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1732E">
        <w:rPr>
          <w:sz w:val="28"/>
          <w:szCs w:val="28"/>
        </w:rPr>
        <w:t>организовывал  концертную деятельность, и проводил массовые и зрелищные мероприятия;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</w:p>
    <w:p w:rsidR="00D1732E" w:rsidRPr="00D1732E" w:rsidRDefault="00D1732E" w:rsidP="00D173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1732E">
        <w:rPr>
          <w:sz w:val="28"/>
          <w:szCs w:val="28"/>
        </w:rPr>
        <w:t xml:space="preserve">оказывал методическую, консультативную помощь педагогам дополнительного образования, педагогам образовательных учреждений, родителям, населению в вопросах дополнительного образования и воспитания детей и подростков, 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</w:p>
    <w:p w:rsidR="00D1732E" w:rsidRPr="00D1732E" w:rsidRDefault="00D1732E" w:rsidP="00D1732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D1732E">
        <w:rPr>
          <w:sz w:val="28"/>
          <w:szCs w:val="28"/>
        </w:rPr>
        <w:t>сотрудничал с учреждениями культуры, образовательными учреждениями.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32E">
        <w:rPr>
          <w:rFonts w:ascii="Times New Roman" w:hAnsi="Times New Roman" w:cs="Times New Roman"/>
          <w:b/>
          <w:sz w:val="28"/>
          <w:szCs w:val="28"/>
          <w:u w:val="single"/>
        </w:rPr>
        <w:t xml:space="preserve">Анализ и сохранность контингента </w:t>
      </w:r>
      <w:proofErr w:type="gramStart"/>
      <w:r w:rsidRPr="00D1732E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В творческих объединениях ЦДТ занимаются обучающихся в возрасте от 5 до 18 лет: воспитанники детского сада, учащиеся школы.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Анализ контингента обучающихся в текущем учебном году показывает хорошую  стабильность охвата детей дополнительным образованием.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Сохранность творческих объединений и учебных групп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668"/>
        <w:gridCol w:w="1830"/>
        <w:gridCol w:w="6"/>
        <w:gridCol w:w="2133"/>
        <w:gridCol w:w="1935"/>
        <w:gridCol w:w="1999"/>
      </w:tblGrid>
      <w:tr w:rsidR="00D1732E" w:rsidRPr="00D1732E" w:rsidTr="00D1732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 xml:space="preserve">        2017-2018 </w:t>
            </w:r>
            <w:proofErr w:type="spellStart"/>
            <w:r w:rsidRPr="00D1732E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1732E">
              <w:rPr>
                <w:rFonts w:ascii="Times New Roman" w:hAnsi="Times New Roman"/>
                <w:sz w:val="28"/>
                <w:szCs w:val="28"/>
              </w:rPr>
              <w:t xml:space="preserve">. год </w:t>
            </w:r>
          </w:p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 xml:space="preserve">               2018-2019 </w:t>
            </w:r>
            <w:proofErr w:type="spellStart"/>
            <w:r w:rsidRPr="00D1732E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D1732E">
              <w:rPr>
                <w:rFonts w:ascii="Times New Roman" w:hAnsi="Times New Roman"/>
                <w:sz w:val="28"/>
                <w:szCs w:val="28"/>
              </w:rPr>
              <w:t>. год</w:t>
            </w:r>
          </w:p>
        </w:tc>
      </w:tr>
      <w:tr w:rsidR="00D1732E" w:rsidRPr="00D1732E" w:rsidTr="00D1732E">
        <w:trPr>
          <w:trHeight w:val="60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объединений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 xml:space="preserve">объединений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Количество детей</w:t>
            </w:r>
          </w:p>
        </w:tc>
      </w:tr>
      <w:tr w:rsidR="00D1732E" w:rsidRPr="00D1732E" w:rsidTr="00D1732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на 01.10.</w:t>
            </w:r>
          </w:p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 xml:space="preserve">            16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ind w:left="68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 xml:space="preserve">            15     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ind w:left="6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</w:tr>
      <w:tr w:rsidR="00D1732E" w:rsidRPr="00D1732E" w:rsidTr="00D1732E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на 01.06.</w:t>
            </w:r>
          </w:p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 xml:space="preserve">            16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ind w:left="7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358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 xml:space="preserve">            15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ind w:left="68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379</w:t>
            </w:r>
          </w:p>
        </w:tc>
      </w:tr>
    </w:tbl>
    <w:p w:rsidR="00D1732E" w:rsidRPr="00D1732E" w:rsidRDefault="00D1732E" w:rsidP="00D173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pStyle w:val="a3"/>
        <w:rPr>
          <w:sz w:val="28"/>
          <w:szCs w:val="28"/>
        </w:rPr>
      </w:pPr>
      <w:r w:rsidRPr="00D1732E">
        <w:rPr>
          <w:sz w:val="28"/>
          <w:szCs w:val="28"/>
        </w:rPr>
        <w:lastRenderedPageBreak/>
        <w:t>В течение учебного года в Центре детского творчества функционировали:</w:t>
      </w:r>
    </w:p>
    <w:p w:rsidR="00D1732E" w:rsidRPr="00D1732E" w:rsidRDefault="00D1732E" w:rsidP="00D1732E">
      <w:pPr>
        <w:pStyle w:val="a3"/>
        <w:rPr>
          <w:sz w:val="28"/>
          <w:szCs w:val="28"/>
        </w:rPr>
      </w:pPr>
    </w:p>
    <w:p w:rsidR="00D1732E" w:rsidRPr="00D1732E" w:rsidRDefault="00D1732E" w:rsidP="00D1732E">
      <w:pPr>
        <w:pStyle w:val="a3"/>
        <w:rPr>
          <w:sz w:val="28"/>
          <w:szCs w:val="28"/>
        </w:rPr>
      </w:pPr>
      <w:r w:rsidRPr="00D1732E">
        <w:rPr>
          <w:sz w:val="28"/>
          <w:szCs w:val="28"/>
        </w:rPr>
        <w:t>на 01.10.2018 г. – 15 творческое объединение (379 человек);</w:t>
      </w:r>
    </w:p>
    <w:p w:rsidR="00D1732E" w:rsidRPr="00D1732E" w:rsidRDefault="00D1732E" w:rsidP="00D1732E">
      <w:pPr>
        <w:pStyle w:val="a3"/>
        <w:rPr>
          <w:sz w:val="28"/>
          <w:szCs w:val="28"/>
        </w:rPr>
      </w:pPr>
    </w:p>
    <w:p w:rsidR="00D1732E" w:rsidRDefault="00D1732E" w:rsidP="00D1732E">
      <w:pPr>
        <w:pStyle w:val="a3"/>
        <w:rPr>
          <w:sz w:val="28"/>
          <w:szCs w:val="28"/>
        </w:rPr>
      </w:pPr>
      <w:r w:rsidRPr="00D1732E">
        <w:rPr>
          <w:sz w:val="28"/>
          <w:szCs w:val="28"/>
        </w:rPr>
        <w:t xml:space="preserve">на 01.06.2019 г. – 15 творческих объединений </w:t>
      </w:r>
      <w:r w:rsidR="00BF5489">
        <w:rPr>
          <w:sz w:val="28"/>
          <w:szCs w:val="28"/>
        </w:rPr>
        <w:t>(</w:t>
      </w:r>
      <w:r w:rsidRPr="00D1732E">
        <w:rPr>
          <w:sz w:val="28"/>
          <w:szCs w:val="28"/>
        </w:rPr>
        <w:t>379человек).</w:t>
      </w:r>
    </w:p>
    <w:p w:rsidR="00BF5489" w:rsidRPr="00D1732E" w:rsidRDefault="00BF5489" w:rsidP="00D1732E">
      <w:pPr>
        <w:pStyle w:val="a3"/>
        <w:rPr>
          <w:sz w:val="28"/>
          <w:szCs w:val="28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По сравнению с 2017-2018 учебным годом уменьшилось количество объединений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 xml:space="preserve"> вследствие того, что объединение «Ленточка плюс бусинка»  сделали разделом программы « Волшебная мастерская». Были закрыты </w:t>
      </w:r>
      <w:r w:rsidR="00BF5489">
        <w:rPr>
          <w:rFonts w:ascii="Times New Roman" w:hAnsi="Times New Roman" w:cs="Times New Roman"/>
          <w:sz w:val="28"/>
          <w:szCs w:val="28"/>
        </w:rPr>
        <w:t>объединения «Настольный теннис»</w:t>
      </w:r>
      <w:r w:rsidRPr="00D1732E">
        <w:rPr>
          <w:rFonts w:ascii="Times New Roman" w:hAnsi="Times New Roman" w:cs="Times New Roman"/>
          <w:sz w:val="28"/>
          <w:szCs w:val="28"/>
        </w:rPr>
        <w:t>, «Голос»  и «Балаганчик»</w:t>
      </w:r>
      <w:proofErr w:type="gramStart"/>
      <w:r w:rsidRPr="00D1732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732E">
        <w:rPr>
          <w:rFonts w:ascii="Times New Roman" w:hAnsi="Times New Roman" w:cs="Times New Roman"/>
          <w:sz w:val="28"/>
          <w:szCs w:val="28"/>
        </w:rPr>
        <w:t xml:space="preserve"> но  открыты объединения «Аэробика» и «Затейник».  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 xml:space="preserve"> Администрация, педагоги дополнительного образования проводят значительную работу по вовлечению детей в творческие объединения, формированию мотивации к дополнительному образованию, сохранности контингента обучающихся.  Причинами отсева детей являются: выезд за пределы района, состояние здоровья, высокая нагрузка в СОШ. 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ab/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 xml:space="preserve">Охват дополнительным образованием  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1732E" w:rsidRPr="00D1732E" w:rsidTr="00D1732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 xml:space="preserve">Категория </w:t>
            </w:r>
            <w:proofErr w:type="gramStart"/>
            <w:r w:rsidRPr="00D1732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2017-2018 / на 1.10</w:t>
            </w:r>
          </w:p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 xml:space="preserve">/Кол-во </w:t>
            </w:r>
            <w:proofErr w:type="gramStart"/>
            <w:r w:rsidRPr="00D1732E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2018-2019 / на 1.10/</w:t>
            </w:r>
          </w:p>
        </w:tc>
      </w:tr>
      <w:tr w:rsidR="00D1732E" w:rsidRPr="00D1732E" w:rsidTr="00D1732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дошкольники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D1732E" w:rsidRPr="00D1732E" w:rsidTr="00D1732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 xml:space="preserve">Младшее звено /1-4 </w:t>
            </w:r>
            <w:proofErr w:type="spellStart"/>
            <w:r w:rsidRPr="00D173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1732E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D1732E" w:rsidRPr="00D1732E" w:rsidTr="00D1732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 xml:space="preserve">Среднее звено /5-8 </w:t>
            </w:r>
            <w:proofErr w:type="spellStart"/>
            <w:r w:rsidRPr="00D173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1732E">
              <w:rPr>
                <w:rFonts w:ascii="Times New Roman" w:hAnsi="Times New Roman"/>
                <w:sz w:val="28"/>
                <w:szCs w:val="28"/>
              </w:rPr>
              <w:t>./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D1732E" w:rsidRPr="00D1732E" w:rsidTr="00D1732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 xml:space="preserve">Старшее звено  /9-11 </w:t>
            </w:r>
            <w:proofErr w:type="spellStart"/>
            <w:r w:rsidRPr="00D1732E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1732E">
              <w:rPr>
                <w:rFonts w:ascii="Times New Roman" w:hAnsi="Times New Roman"/>
                <w:sz w:val="28"/>
                <w:szCs w:val="28"/>
              </w:rPr>
              <w:t>./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D1732E" w:rsidRPr="00D1732E" w:rsidTr="00D1732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 xml:space="preserve">                                     Итого: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732E" w:rsidRPr="00D1732E" w:rsidRDefault="00D1732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732E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</w:tr>
    </w:tbl>
    <w:p w:rsidR="00D1732E" w:rsidRPr="00D1732E" w:rsidRDefault="00D1732E" w:rsidP="00D173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pStyle w:val="a3"/>
        <w:rPr>
          <w:sz w:val="28"/>
          <w:szCs w:val="28"/>
        </w:rPr>
      </w:pPr>
      <w:proofErr w:type="gramStart"/>
      <w:r w:rsidRPr="00D1732E">
        <w:rPr>
          <w:sz w:val="28"/>
          <w:szCs w:val="28"/>
        </w:rPr>
        <w:t>Данные цифры свидетельствуют о том, что преобладающий контингент обучающихся ЦДТ – учащиеся начальных классов (43.2%) и среднего звена 25%).</w:t>
      </w:r>
      <w:proofErr w:type="gramEnd"/>
      <w:r w:rsidRPr="00D1732E">
        <w:rPr>
          <w:sz w:val="28"/>
          <w:szCs w:val="28"/>
        </w:rPr>
        <w:t xml:space="preserve"> Дошкольники составляют 20.6% , старшее звено 11.2%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32E">
        <w:rPr>
          <w:rFonts w:ascii="Times New Roman" w:hAnsi="Times New Roman" w:cs="Times New Roman"/>
          <w:b/>
          <w:sz w:val="28"/>
          <w:szCs w:val="28"/>
        </w:rPr>
        <w:t xml:space="preserve">Вывод:  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3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Администрация, педагогический  коллектив в учебном году создали все условия для большего охвата </w:t>
      </w:r>
      <w:proofErr w:type="gramStart"/>
      <w:r w:rsidRPr="00D1732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1732E">
        <w:rPr>
          <w:rFonts w:ascii="Times New Roman" w:hAnsi="Times New Roman" w:cs="Times New Roman"/>
          <w:b/>
          <w:sz w:val="28"/>
          <w:szCs w:val="28"/>
        </w:rPr>
        <w:t xml:space="preserve"> дополнительным образованием.   </w:t>
      </w:r>
    </w:p>
    <w:p w:rsidR="00D1732E" w:rsidRDefault="00D1732E" w:rsidP="00D173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0A6" w:rsidRDefault="00BD20A6" w:rsidP="00D173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0A6" w:rsidRPr="00D1732E" w:rsidRDefault="00BD20A6" w:rsidP="00D173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32E">
        <w:rPr>
          <w:rFonts w:ascii="Times New Roman" w:hAnsi="Times New Roman" w:cs="Times New Roman"/>
          <w:b/>
          <w:sz w:val="28"/>
          <w:szCs w:val="28"/>
          <w:u w:val="single"/>
        </w:rPr>
        <w:t>Содержание образовательного процесса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Анализ выполнения дополнительных образовательных программ.</w:t>
      </w:r>
    </w:p>
    <w:p w:rsid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В 2018 – 2019 учебном году в центре детского творчества реализовывалась 15 программ по</w:t>
      </w:r>
      <w:r w:rsidR="00BD20A6">
        <w:rPr>
          <w:rFonts w:ascii="Times New Roman" w:hAnsi="Times New Roman" w:cs="Times New Roman"/>
          <w:sz w:val="28"/>
          <w:szCs w:val="28"/>
        </w:rPr>
        <w:t xml:space="preserve"> </w:t>
      </w:r>
      <w:r w:rsidRPr="00D1732E">
        <w:rPr>
          <w:rFonts w:ascii="Times New Roman" w:hAnsi="Times New Roman" w:cs="Times New Roman"/>
          <w:sz w:val="28"/>
          <w:szCs w:val="28"/>
        </w:rPr>
        <w:t>4 направленностям.</w:t>
      </w:r>
    </w:p>
    <w:p w:rsidR="00BD20A6" w:rsidRDefault="00BD20A6" w:rsidP="00D1732E">
      <w:pPr>
        <w:rPr>
          <w:rFonts w:ascii="Times New Roman" w:hAnsi="Times New Roman" w:cs="Times New Roman"/>
          <w:sz w:val="28"/>
          <w:szCs w:val="28"/>
        </w:rPr>
      </w:pPr>
    </w:p>
    <w:p w:rsidR="00BD20A6" w:rsidRPr="00D1732E" w:rsidRDefault="00BD20A6" w:rsidP="00D1732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"/>
        <w:gridCol w:w="5152"/>
        <w:gridCol w:w="1984"/>
        <w:gridCol w:w="1559"/>
      </w:tblGrid>
      <w:tr w:rsidR="00BD20A6" w:rsidRPr="00D1732E" w:rsidTr="00BD20A6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Направление,</w:t>
            </w:r>
          </w:p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вид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Кол-во</w:t>
            </w:r>
          </w:p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Классы</w:t>
            </w:r>
          </w:p>
        </w:tc>
      </w:tr>
      <w:tr w:rsidR="00BD20A6" w:rsidRPr="00D1732E" w:rsidTr="00BD20A6">
        <w:trPr>
          <w:trHeight w:val="485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Художественно-эстетическое: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20A6" w:rsidRPr="00D1732E" w:rsidTr="00BD20A6">
        <w:trPr>
          <w:trHeight w:val="318"/>
        </w:trPr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«Эстрадный танец»</w:t>
            </w:r>
          </w:p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2-4</w:t>
            </w:r>
          </w:p>
        </w:tc>
      </w:tr>
      <w:tr w:rsidR="00BD20A6" w:rsidRPr="00D1732E" w:rsidTr="00BD20A6">
        <w:trPr>
          <w:trHeight w:val="33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«Акварелька»</w:t>
            </w:r>
          </w:p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1-3</w:t>
            </w:r>
          </w:p>
        </w:tc>
      </w:tr>
      <w:tr w:rsidR="00BD20A6" w:rsidRPr="00D1732E" w:rsidTr="00BD20A6">
        <w:trPr>
          <w:trHeight w:val="40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«Роспись по дереву»</w:t>
            </w:r>
          </w:p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4-7</w:t>
            </w:r>
          </w:p>
        </w:tc>
      </w:tr>
      <w:tr w:rsidR="00BD20A6" w:rsidRPr="00D1732E" w:rsidTr="00BD20A6">
        <w:trPr>
          <w:trHeight w:val="31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Мастерилка</w:t>
            </w:r>
            <w:proofErr w:type="spellEnd"/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1-3</w:t>
            </w:r>
          </w:p>
        </w:tc>
      </w:tr>
      <w:tr w:rsidR="00BD20A6" w:rsidRPr="00D1732E" w:rsidTr="00BD20A6">
        <w:trPr>
          <w:trHeight w:val="31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«Мир </w:t>
            </w:r>
            <w:proofErr w:type="spellStart"/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декупажа</w:t>
            </w:r>
            <w:proofErr w:type="spellEnd"/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4-7</w:t>
            </w:r>
          </w:p>
        </w:tc>
      </w:tr>
      <w:tr w:rsidR="00BD20A6" w:rsidRPr="00D1732E" w:rsidTr="00BD20A6">
        <w:trPr>
          <w:trHeight w:val="33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«Юный фотограф»</w:t>
            </w:r>
          </w:p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4-6</w:t>
            </w:r>
          </w:p>
        </w:tc>
      </w:tr>
      <w:tr w:rsidR="00BD20A6" w:rsidRPr="00D1732E" w:rsidTr="00BD20A6">
        <w:trPr>
          <w:trHeight w:val="33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«Волшебная мастерская»</w:t>
            </w:r>
          </w:p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4-7</w:t>
            </w:r>
          </w:p>
        </w:tc>
      </w:tr>
      <w:tr w:rsidR="00BD20A6" w:rsidRPr="00D1732E" w:rsidTr="00BD20A6">
        <w:trPr>
          <w:trHeight w:val="41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«Буратино»</w:t>
            </w:r>
          </w:p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D20A6" w:rsidRPr="00D1732E" w:rsidTr="00BD20A6">
        <w:trPr>
          <w:trHeight w:val="45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Культурологическое: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20A6" w:rsidRPr="00D1732E" w:rsidTr="00BD20A6">
        <w:trPr>
          <w:trHeight w:val="83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«Фольклорная копилка»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ст. группа д</w:t>
            </w:r>
            <w:proofErr w:type="gramStart"/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</w:p>
        </w:tc>
      </w:tr>
      <w:tr w:rsidR="00BD20A6" w:rsidRPr="00D1732E" w:rsidTr="00BD20A6">
        <w:trPr>
          <w:trHeight w:val="3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«Этикет от</w:t>
            </w:r>
            <w:proofErr w:type="gramStart"/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</w:t>
            </w:r>
            <w:proofErr w:type="gramEnd"/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до 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ст. группа д</w:t>
            </w:r>
            <w:proofErr w:type="gramStart"/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.с</w:t>
            </w:r>
            <w:proofErr w:type="gramEnd"/>
          </w:p>
        </w:tc>
      </w:tr>
      <w:tr w:rsidR="00BD20A6" w:rsidRPr="00D1732E" w:rsidTr="00BD20A6">
        <w:trPr>
          <w:trHeight w:val="3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«АВС»</w:t>
            </w:r>
          </w:p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8-10</w:t>
            </w:r>
          </w:p>
        </w:tc>
      </w:tr>
      <w:tr w:rsidR="00BD20A6" w:rsidRPr="00D1732E" w:rsidTr="00BD20A6">
        <w:trPr>
          <w:trHeight w:val="78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«Затейник»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4-6</w:t>
            </w:r>
          </w:p>
        </w:tc>
      </w:tr>
      <w:tr w:rsidR="00BD20A6" w:rsidRPr="00D1732E" w:rsidTr="00BD20A6">
        <w:trPr>
          <w:trHeight w:val="55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Эколого-биологическое: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20A6" w:rsidRPr="00D1732E" w:rsidTr="00BD20A6">
        <w:trPr>
          <w:trHeight w:val="385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Pr="00BD20A6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BD20A6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Экологическое ассорти»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1-2</w:t>
            </w:r>
          </w:p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20A6" w:rsidRPr="00D1732E" w:rsidTr="00BD20A6">
        <w:trPr>
          <w:trHeight w:val="519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Спортивное: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20A6" w:rsidRPr="00D1732E" w:rsidTr="00BD20A6">
        <w:trPr>
          <w:trHeight w:val="335"/>
        </w:trPr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 Аэробика»</w:t>
            </w:r>
          </w:p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1-8</w:t>
            </w:r>
          </w:p>
        </w:tc>
      </w:tr>
      <w:tr w:rsidR="00BD20A6" w:rsidRPr="00D1732E" w:rsidTr="00BD20A6">
        <w:trPr>
          <w:trHeight w:val="402"/>
        </w:trPr>
        <w:tc>
          <w:tcPr>
            <w:tcW w:w="4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«Страна </w:t>
            </w:r>
            <w:proofErr w:type="spellStart"/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Игралия</w:t>
            </w:r>
            <w:proofErr w:type="spellEnd"/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20A6" w:rsidRPr="00D1732E" w:rsidRDefault="00BD20A6" w:rsidP="00BD20A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ст. группа д.</w:t>
            </w:r>
            <w:proofErr w:type="gramStart"/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D173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D1732E" w:rsidRPr="00D1732E" w:rsidRDefault="00D1732E" w:rsidP="00D173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Программы художественно-эстетического направления являются наиболее востребованными и детьми, и их родителями, особенно, программы «Эстрадного танца», «Акварелька»,  «</w:t>
      </w:r>
      <w:proofErr w:type="spellStart"/>
      <w:r w:rsidRPr="00D1732E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D1732E">
        <w:rPr>
          <w:rFonts w:ascii="Times New Roman" w:hAnsi="Times New Roman" w:cs="Times New Roman"/>
          <w:sz w:val="28"/>
          <w:szCs w:val="28"/>
        </w:rPr>
        <w:t>». В этом году появилось новое объединение « Аэробика»,  которое  очень понравилось обучающимся, они полностью освоили программу первого года обучения. Новое объединение « Затейник» так же заинтересовало обучающихся, они активно посещали объединение, что помогло им в дальнейшем участвовать во всех мероприятиях центра детского творчества. Так же в этом году открылось объединение «Юный фотограф» где дети учились фотографировать природу, натюрморты, делать фотопортреты. Результата работы этого объединения -  призовые места за участие в конкурсах.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 xml:space="preserve">Руководители творческих объединений, серьёзно подошли к выполнению образовательных программ. 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На 100% выполнены почти  все  программы в творческих объединениях ЦДТ. Это показывает, что качество усвоения программного материала высокое во всех объединениях и объясняется активным использованием личностно-ориентированных технологий в образовательном процессе.</w:t>
      </w:r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32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Педагогические кадры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В 2018-2019 учебном году в центре детского творчества работало 9 педагогов в т.ч. 2 – административный аппарат,  7 - совместителей.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Из них: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Директор – 1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Методист – 1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BF5489">
        <w:rPr>
          <w:rFonts w:ascii="Times New Roman" w:hAnsi="Times New Roman" w:cs="Times New Roman"/>
          <w:sz w:val="28"/>
          <w:szCs w:val="28"/>
        </w:rPr>
        <w:t xml:space="preserve"> </w:t>
      </w:r>
      <w:r w:rsidRPr="00D1732E">
        <w:rPr>
          <w:rFonts w:ascii="Times New Roman" w:hAnsi="Times New Roman" w:cs="Times New Roman"/>
          <w:sz w:val="28"/>
          <w:szCs w:val="28"/>
        </w:rPr>
        <w:t>-1 (совместитель)</w:t>
      </w:r>
    </w:p>
    <w:p w:rsidR="00D1732E" w:rsidRPr="00D1732E" w:rsidRDefault="00BF5489" w:rsidP="00D17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Педагогов – 7 человек </w:t>
      </w:r>
      <w:r w:rsidR="00D1732E" w:rsidRPr="00D1732E">
        <w:rPr>
          <w:rFonts w:ascii="Times New Roman" w:hAnsi="Times New Roman" w:cs="Times New Roman"/>
          <w:sz w:val="28"/>
          <w:szCs w:val="28"/>
        </w:rPr>
        <w:t xml:space="preserve">(совместители) 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Педагогический коллектив имеет профессиональную подготовку: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732E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="00BF5489">
        <w:rPr>
          <w:rFonts w:ascii="Times New Roman" w:hAnsi="Times New Roman" w:cs="Times New Roman"/>
          <w:sz w:val="28"/>
          <w:szCs w:val="28"/>
        </w:rPr>
        <w:t xml:space="preserve"> профессиональное – 5 человек (</w:t>
      </w:r>
      <w:r w:rsidRPr="00D1732E">
        <w:rPr>
          <w:rFonts w:ascii="Times New Roman" w:hAnsi="Times New Roman" w:cs="Times New Roman"/>
          <w:sz w:val="28"/>
          <w:szCs w:val="28"/>
        </w:rPr>
        <w:t xml:space="preserve">совместители) 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 xml:space="preserve">Среднее </w:t>
      </w:r>
      <w:r w:rsidR="00BF5489">
        <w:rPr>
          <w:rFonts w:ascii="Times New Roman" w:hAnsi="Times New Roman" w:cs="Times New Roman"/>
          <w:sz w:val="28"/>
          <w:szCs w:val="28"/>
        </w:rPr>
        <w:t>профессиональное – 4 человека (</w:t>
      </w:r>
      <w:r w:rsidRPr="00D1732E">
        <w:rPr>
          <w:rFonts w:ascii="Times New Roman" w:hAnsi="Times New Roman" w:cs="Times New Roman"/>
          <w:sz w:val="28"/>
          <w:szCs w:val="28"/>
        </w:rPr>
        <w:t>в т.ч. 2 совместителя)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первая категория – 2 человека;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Аттестацию на соответствие занимаемой должности прошли 3 педагога.</w:t>
      </w:r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32E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работа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На данном этапе в нашем учреждении сложилась определенная система методической работы. Основные ее направления продиктованы современной ситуацией в образовании и уровнем состояния учебно-воспитательного процесса в ЦДТ.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Методическая деятельность ЦДТ направлена на оказание организационно-методической и технической помощи педагогу в обучении и воспитании детей, обновление программного обеспечения образовательного процесса (изменение содержания дополнительного образования), ознакомление педагогических кадров с достижениями педагогической науки и практики, изучение уровня профессиональной подготовки педагогов, их профессиональных потребностей и проблем.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задачи методической деятельности на 2018-2019 учебный год по плану  работы выполнены: 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 xml:space="preserve">- разработана система методических мероприятий, направленных на повышение мотивации педагогов к самосовершенствованию;  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 xml:space="preserve">- проделана работа по корректировке и разработке общеобразовательных </w:t>
      </w:r>
      <w:proofErr w:type="spellStart"/>
      <w:r w:rsidRPr="00D1732E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1732E">
        <w:rPr>
          <w:rFonts w:ascii="Times New Roman" w:hAnsi="Times New Roman" w:cs="Times New Roman"/>
          <w:sz w:val="28"/>
          <w:szCs w:val="28"/>
        </w:rPr>
        <w:t xml:space="preserve"> дополнительных программ;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 xml:space="preserve">Методической деятельностью в ЦДТ занимаются:  директор, методист, педагоги. Методическая работа в ЦДТ реализуется </w:t>
      </w:r>
      <w:proofErr w:type="gramStart"/>
      <w:r w:rsidRPr="00D1732E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D1732E">
        <w:rPr>
          <w:rFonts w:ascii="Times New Roman" w:hAnsi="Times New Roman" w:cs="Times New Roman"/>
          <w:sz w:val="28"/>
          <w:szCs w:val="28"/>
        </w:rPr>
        <w:t>: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pStyle w:val="a3"/>
        <w:numPr>
          <w:ilvl w:val="0"/>
          <w:numId w:val="7"/>
        </w:numPr>
        <w:rPr>
          <w:sz w:val="28"/>
          <w:szCs w:val="28"/>
        </w:rPr>
      </w:pPr>
      <w:r w:rsidRPr="00D1732E">
        <w:rPr>
          <w:sz w:val="28"/>
          <w:szCs w:val="28"/>
        </w:rPr>
        <w:t>Проведение семинаров.</w:t>
      </w:r>
    </w:p>
    <w:p w:rsidR="00D1732E" w:rsidRPr="00D1732E" w:rsidRDefault="00D1732E" w:rsidP="00D1732E">
      <w:pPr>
        <w:pStyle w:val="a3"/>
        <w:rPr>
          <w:sz w:val="28"/>
          <w:szCs w:val="28"/>
        </w:rPr>
      </w:pPr>
    </w:p>
    <w:p w:rsidR="00D1732E" w:rsidRPr="00D1732E" w:rsidRDefault="00D1732E" w:rsidP="00D1732E">
      <w:pPr>
        <w:pStyle w:val="a3"/>
        <w:numPr>
          <w:ilvl w:val="0"/>
          <w:numId w:val="7"/>
        </w:numPr>
        <w:rPr>
          <w:sz w:val="28"/>
          <w:szCs w:val="28"/>
        </w:rPr>
      </w:pPr>
      <w:r w:rsidRPr="00D1732E">
        <w:rPr>
          <w:sz w:val="28"/>
          <w:szCs w:val="28"/>
        </w:rPr>
        <w:t>Проведение и посещение открытых занятий, их анализ, выявление проблем.</w:t>
      </w:r>
    </w:p>
    <w:p w:rsidR="00D1732E" w:rsidRPr="00D1732E" w:rsidRDefault="00D1732E" w:rsidP="00D1732E">
      <w:pPr>
        <w:pStyle w:val="a3"/>
        <w:rPr>
          <w:sz w:val="28"/>
          <w:szCs w:val="28"/>
        </w:rPr>
      </w:pPr>
    </w:p>
    <w:p w:rsidR="00D1732E" w:rsidRPr="00D1732E" w:rsidRDefault="00D1732E" w:rsidP="00D1732E">
      <w:pPr>
        <w:pStyle w:val="a3"/>
        <w:numPr>
          <w:ilvl w:val="0"/>
          <w:numId w:val="7"/>
        </w:numPr>
        <w:rPr>
          <w:sz w:val="28"/>
          <w:szCs w:val="28"/>
        </w:rPr>
      </w:pPr>
      <w:r w:rsidRPr="00D1732E">
        <w:rPr>
          <w:sz w:val="28"/>
          <w:szCs w:val="28"/>
        </w:rPr>
        <w:t>Изучение передового педагогического опыта.</w:t>
      </w:r>
    </w:p>
    <w:p w:rsidR="00D1732E" w:rsidRPr="00D1732E" w:rsidRDefault="00D1732E" w:rsidP="00D1732E">
      <w:pPr>
        <w:pStyle w:val="a3"/>
        <w:rPr>
          <w:sz w:val="28"/>
          <w:szCs w:val="28"/>
        </w:rPr>
      </w:pPr>
    </w:p>
    <w:p w:rsidR="00D1732E" w:rsidRPr="00D1732E" w:rsidRDefault="00D1732E" w:rsidP="00D1732E">
      <w:pPr>
        <w:pStyle w:val="a3"/>
        <w:numPr>
          <w:ilvl w:val="0"/>
          <w:numId w:val="7"/>
        </w:numPr>
        <w:rPr>
          <w:sz w:val="28"/>
          <w:szCs w:val="28"/>
        </w:rPr>
      </w:pPr>
      <w:r w:rsidRPr="00D1732E">
        <w:rPr>
          <w:sz w:val="28"/>
          <w:szCs w:val="28"/>
        </w:rPr>
        <w:t>Групповые и индивидуальные консультации.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Анализ методической работы ЦДТ за 2018-2019 учебный год показал следующие результаты: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 xml:space="preserve">В центре внимания методической деятельности  неизменно находятся вопросы повышения квалификации педагогов дополнительного образования. Одним из способов решения этих вопросов являются теоретические семинары и семинары – практикумы. В текущем учебном году были проведено  семинары: </w:t>
      </w:r>
    </w:p>
    <w:p w:rsidR="00D1732E" w:rsidRPr="00BF5489" w:rsidRDefault="00D1732E" w:rsidP="00BF5489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eastAsia="Calibri" w:hAnsi="Times New Roman" w:cs="Times New Roman"/>
          <w:sz w:val="28"/>
          <w:szCs w:val="28"/>
        </w:rPr>
        <w:t xml:space="preserve">« Современные походы к организации учебного процесса в дополнительном </w:t>
      </w:r>
      <w:r w:rsidRPr="00BF5489">
        <w:rPr>
          <w:rFonts w:ascii="Times New Roman" w:eastAsia="Calibri" w:hAnsi="Times New Roman" w:cs="Times New Roman"/>
          <w:sz w:val="28"/>
          <w:szCs w:val="28"/>
        </w:rPr>
        <w:t>образовании</w:t>
      </w:r>
      <w:r w:rsidRPr="00BF5489">
        <w:rPr>
          <w:rFonts w:ascii="Times New Roman" w:hAnsi="Times New Roman" w:cs="Times New Roman"/>
          <w:sz w:val="28"/>
          <w:szCs w:val="28"/>
        </w:rPr>
        <w:t>».</w:t>
      </w:r>
    </w:p>
    <w:p w:rsidR="00D1732E" w:rsidRPr="00D1732E" w:rsidRDefault="00D1732E" w:rsidP="00D1732E">
      <w:pPr>
        <w:numPr>
          <w:ilvl w:val="0"/>
          <w:numId w:val="8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732E">
        <w:rPr>
          <w:rFonts w:ascii="Times New Roman" w:eastAsia="Calibri" w:hAnsi="Times New Roman" w:cs="Times New Roman"/>
          <w:sz w:val="28"/>
          <w:szCs w:val="28"/>
        </w:rPr>
        <w:t>« Педагог дополнительного образования профессионал. Какой он?».</w:t>
      </w:r>
    </w:p>
    <w:p w:rsidR="00D1732E" w:rsidRPr="00D1732E" w:rsidRDefault="00D1732E" w:rsidP="00D173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lastRenderedPageBreak/>
        <w:t>Традиционно одной из форм оказания педагогам методической помощи являются групповые и индивидуальные консультации. В текущем учебном году для педагогов ЦДТ были проведены    консультации:</w:t>
      </w:r>
    </w:p>
    <w:p w:rsidR="00D1732E" w:rsidRPr="00D1732E" w:rsidRDefault="00D1732E" w:rsidP="00D1732E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732E">
        <w:rPr>
          <w:rFonts w:ascii="Times New Roman" w:eastAsia="Calibri" w:hAnsi="Times New Roman" w:cs="Times New Roman"/>
          <w:sz w:val="28"/>
          <w:szCs w:val="28"/>
        </w:rPr>
        <w:t>« Что такое образовательный процесс в дополнительном образовании?»</w:t>
      </w:r>
    </w:p>
    <w:p w:rsidR="00D1732E" w:rsidRPr="00D1732E" w:rsidRDefault="00D1732E" w:rsidP="00D1732E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1732E">
        <w:rPr>
          <w:rFonts w:ascii="Times New Roman" w:eastAsia="Calibri" w:hAnsi="Times New Roman" w:cs="Times New Roman"/>
          <w:sz w:val="28"/>
          <w:szCs w:val="28"/>
        </w:rPr>
        <w:t>«Структура различных типов занятий».</w:t>
      </w:r>
    </w:p>
    <w:p w:rsidR="00D1732E" w:rsidRPr="00D1732E" w:rsidRDefault="00D1732E" w:rsidP="00D1732E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1732E">
        <w:rPr>
          <w:rFonts w:ascii="Times New Roman" w:eastAsia="Calibri" w:hAnsi="Times New Roman" w:cs="Times New Roman"/>
          <w:sz w:val="28"/>
          <w:szCs w:val="28"/>
        </w:rPr>
        <w:t>«Методы,  используемые при проведении открыто</w:t>
      </w:r>
      <w:r w:rsidR="00BF5489">
        <w:rPr>
          <w:rFonts w:ascii="Times New Roman" w:eastAsia="Calibri" w:hAnsi="Times New Roman" w:cs="Times New Roman"/>
          <w:sz w:val="28"/>
          <w:szCs w:val="28"/>
        </w:rPr>
        <w:t>го (</w:t>
      </w:r>
      <w:r w:rsidRPr="00D1732E">
        <w:rPr>
          <w:rFonts w:ascii="Times New Roman" w:eastAsia="Calibri" w:hAnsi="Times New Roman" w:cs="Times New Roman"/>
          <w:sz w:val="28"/>
          <w:szCs w:val="28"/>
        </w:rPr>
        <w:t>итогового) занятия</w:t>
      </w:r>
      <w:r w:rsidRPr="00D1732E">
        <w:rPr>
          <w:rFonts w:ascii="Times New Roman" w:hAnsi="Times New Roman" w:cs="Times New Roman"/>
          <w:sz w:val="28"/>
          <w:szCs w:val="28"/>
        </w:rPr>
        <w:t>.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С целью определения уровня дидактической и методической подготовки педагогов, выявления проблем в организации учебно-воспитательного процесса, оказания методической помощи в течение учебного года были посещены учебные занятия и массовые мероприятия.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В   следующем учебном году следует продолжить работу по организации методических мероприятий, направленных на повышение мотивации педагогов к самосовершенствованию (педагогические советы, выставки, конкурсы методических материалов, смотры, выставки результатов работы педагогов по самообразованию и т.п.). В Центре действует положение о выплатах стимулирующего характера работников ЦДТ, разработаны критерии и показатели оценивания результативности деятельности педагогических работников ЦДТ.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 w:rsidRPr="00D1732E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D1732E">
        <w:rPr>
          <w:rFonts w:ascii="Times New Roman" w:hAnsi="Times New Roman" w:cs="Times New Roman"/>
          <w:sz w:val="28"/>
          <w:szCs w:val="28"/>
        </w:rPr>
        <w:t xml:space="preserve">, можно сделать </w:t>
      </w:r>
      <w:r w:rsidRPr="00D1732E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b/>
          <w:sz w:val="28"/>
          <w:szCs w:val="28"/>
        </w:rPr>
        <w:t>методическая работа ЦДТ в 2018-2019 учебном году была направлена на формирование работоспособного творческого коллектива, активизацию творческих сил педагогов, на создание ситуации успеха для каждого педагога</w:t>
      </w:r>
      <w:r w:rsidRPr="00D1732E">
        <w:rPr>
          <w:rFonts w:ascii="Times New Roman" w:hAnsi="Times New Roman" w:cs="Times New Roman"/>
          <w:sz w:val="28"/>
          <w:szCs w:val="28"/>
        </w:rPr>
        <w:t>.</w:t>
      </w:r>
    </w:p>
    <w:p w:rsidR="00D1732E" w:rsidRPr="00D1732E" w:rsidRDefault="00D1732E" w:rsidP="00D1732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 xml:space="preserve">В 2019-2020 учебном году в ЦДТ необходимо продолжить методическую работу: 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pStyle w:val="a3"/>
        <w:numPr>
          <w:ilvl w:val="0"/>
          <w:numId w:val="10"/>
        </w:numPr>
        <w:rPr>
          <w:sz w:val="28"/>
          <w:szCs w:val="28"/>
        </w:rPr>
      </w:pPr>
      <w:r w:rsidRPr="00D1732E">
        <w:rPr>
          <w:sz w:val="28"/>
          <w:szCs w:val="28"/>
        </w:rPr>
        <w:t xml:space="preserve">продолжить работу по организации методических мероприятий, направленных на повышение мотивации педагогов к самосовершенствованию; </w:t>
      </w:r>
    </w:p>
    <w:p w:rsidR="00D1732E" w:rsidRPr="00D1732E" w:rsidRDefault="00D1732E" w:rsidP="00D1732E">
      <w:pPr>
        <w:pStyle w:val="a3"/>
        <w:rPr>
          <w:sz w:val="28"/>
          <w:szCs w:val="28"/>
        </w:rPr>
      </w:pPr>
    </w:p>
    <w:p w:rsidR="00D1732E" w:rsidRPr="00D1732E" w:rsidRDefault="00D1732E" w:rsidP="00D1732E">
      <w:pPr>
        <w:pStyle w:val="a3"/>
        <w:rPr>
          <w:rFonts w:eastAsiaTheme="minorHAnsi"/>
          <w:sz w:val="28"/>
          <w:szCs w:val="28"/>
          <w:lang w:eastAsia="en-US"/>
        </w:rPr>
      </w:pPr>
    </w:p>
    <w:p w:rsidR="00D1732E" w:rsidRPr="00D1732E" w:rsidRDefault="00D1732E" w:rsidP="00D1732E">
      <w:pPr>
        <w:pStyle w:val="a3"/>
        <w:ind w:left="360"/>
        <w:rPr>
          <w:b/>
          <w:sz w:val="28"/>
          <w:szCs w:val="28"/>
          <w:u w:val="single"/>
        </w:rPr>
      </w:pPr>
      <w:r w:rsidRPr="00D1732E">
        <w:rPr>
          <w:b/>
          <w:sz w:val="28"/>
          <w:szCs w:val="28"/>
          <w:u w:val="single"/>
        </w:rPr>
        <w:t>Административно- методическая работа по организации образовательного процесса</w:t>
      </w:r>
    </w:p>
    <w:p w:rsidR="00D1732E" w:rsidRPr="00D1732E" w:rsidRDefault="00D1732E" w:rsidP="00D1732E">
      <w:pPr>
        <w:pStyle w:val="a3"/>
        <w:rPr>
          <w:b/>
          <w:sz w:val="28"/>
          <w:szCs w:val="28"/>
          <w:u w:val="single"/>
        </w:rPr>
      </w:pPr>
    </w:p>
    <w:p w:rsidR="00D1732E" w:rsidRPr="00D1732E" w:rsidRDefault="00D1732E" w:rsidP="00D1732E">
      <w:pPr>
        <w:pStyle w:val="a3"/>
        <w:rPr>
          <w:sz w:val="28"/>
          <w:szCs w:val="28"/>
        </w:rPr>
      </w:pPr>
      <w:r w:rsidRPr="00D1732E">
        <w:rPr>
          <w:sz w:val="28"/>
          <w:szCs w:val="28"/>
        </w:rPr>
        <w:t>В течение года проводились по плану педагогические советы (4),  где решались текущие  вопросы</w:t>
      </w:r>
      <w:proofErr w:type="gramStart"/>
      <w:r w:rsidRPr="00D1732E">
        <w:rPr>
          <w:sz w:val="28"/>
          <w:szCs w:val="28"/>
        </w:rPr>
        <w:t xml:space="preserve"> ,</w:t>
      </w:r>
      <w:proofErr w:type="gramEnd"/>
      <w:r w:rsidRPr="00D1732E">
        <w:rPr>
          <w:sz w:val="28"/>
          <w:szCs w:val="28"/>
        </w:rPr>
        <w:t xml:space="preserve"> подводились итоги работы за год и т.д.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</w:rPr>
      </w:pPr>
      <w:r w:rsidRPr="00D1732E">
        <w:rPr>
          <w:rFonts w:ascii="Times New Roman" w:hAnsi="Times New Roman" w:cs="Times New Roman"/>
          <w:b/>
          <w:sz w:val="28"/>
          <w:szCs w:val="28"/>
          <w:u w:val="single"/>
        </w:rPr>
        <w:t>Воспитательная работа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  <w:r w:rsidRPr="00D1732E">
        <w:rPr>
          <w:sz w:val="28"/>
          <w:szCs w:val="28"/>
        </w:rPr>
        <w:t xml:space="preserve">Вся  воспитательная  работа в ЦДТ проводилась по 6 направлениям, </w:t>
      </w:r>
      <w:proofErr w:type="gramStart"/>
      <w:r w:rsidRPr="00D1732E">
        <w:rPr>
          <w:sz w:val="28"/>
          <w:szCs w:val="28"/>
        </w:rPr>
        <w:t>цели</w:t>
      </w:r>
      <w:proofErr w:type="gramEnd"/>
      <w:r w:rsidRPr="00D1732E">
        <w:rPr>
          <w:sz w:val="28"/>
          <w:szCs w:val="28"/>
        </w:rPr>
        <w:t xml:space="preserve"> реализации которых  являлись  основными задачами воспитательной работы: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  <w:r w:rsidRPr="00D1732E">
        <w:rPr>
          <w:sz w:val="28"/>
          <w:szCs w:val="28"/>
        </w:rPr>
        <w:t>«Забота» - создание условий для развития нравственных качеств личности, формирования у детей чувства ответственности, сопереживания, толерантности.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  <w:r w:rsidRPr="00D1732E">
        <w:rPr>
          <w:sz w:val="28"/>
          <w:szCs w:val="28"/>
        </w:rPr>
        <w:t>«Здоровье» - создание условий для укрепления здоровья детей, формирование понятия о здоровом образе жизни, навыков культуры жизнедеятельности.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  <w:r w:rsidRPr="00D1732E">
        <w:rPr>
          <w:sz w:val="28"/>
          <w:szCs w:val="28"/>
        </w:rPr>
        <w:t>«Семь Я» - создание условий для повышения у родителей мотивации к дополнительному образованию детей, вовлечения родителей в образовательный процесс, стимулирования совместной с детьми творческой деятельности.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  <w:r w:rsidRPr="00D1732E">
        <w:rPr>
          <w:sz w:val="28"/>
          <w:szCs w:val="28"/>
        </w:rPr>
        <w:t>«Я – Гражданин России» - создание условий для формирования гражданской направленности личности, воспитание ценностных представлений и отношений к Отечеству, к своей малой Родине, повышение правовой культуры обучающихся.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  <w:r w:rsidRPr="00D1732E">
        <w:rPr>
          <w:sz w:val="28"/>
          <w:szCs w:val="28"/>
        </w:rPr>
        <w:t>«Растим таланты» - обеспечение возможностей раскрытия, развития и совершенствования творческих способностей обучающихся, посредством участия в конкурсах, фестивалях, выставках, концертных программах и т.п.</w:t>
      </w: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</w:p>
    <w:p w:rsidR="00D1732E" w:rsidRPr="00D1732E" w:rsidRDefault="00D1732E" w:rsidP="00D1732E">
      <w:pPr>
        <w:pStyle w:val="a3"/>
        <w:jc w:val="both"/>
        <w:rPr>
          <w:sz w:val="28"/>
          <w:szCs w:val="28"/>
        </w:rPr>
      </w:pPr>
      <w:r w:rsidRPr="00D1732E">
        <w:rPr>
          <w:sz w:val="28"/>
          <w:szCs w:val="28"/>
        </w:rPr>
        <w:t>«Город Детства» - создание условий для развития коммуникативных способностей, организации активного полноценного досуга в каникулярный период.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lastRenderedPageBreak/>
        <w:t>В основе учебного и воспитательного процессов лежит единая цель – воспитание духовно-нравственных сторон личности ребёнка с учётом его возрастных, интеллектуальных, творческих способностей.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В Центре детского творчества сложилась определённая система воспитательной работы, в которой значительное место отводится традиционным мероприятиям: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58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3303"/>
        <w:gridCol w:w="1619"/>
        <w:gridCol w:w="1835"/>
        <w:gridCol w:w="2262"/>
      </w:tblGrid>
      <w:tr w:rsidR="00D1732E" w:rsidRPr="00D1732E" w:rsidTr="00D1732E">
        <w:trPr>
          <w:trHeight w:val="9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326" w:lineRule="exact"/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Вид и содержание деятельности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326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D1732E" w:rsidRPr="00D1732E" w:rsidTr="00D1732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Районная учительская конференция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ереславль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Скороходова Н.М.</w:t>
            </w:r>
          </w:p>
        </w:tc>
      </w:tr>
      <w:tr w:rsidR="00D1732E" w:rsidRPr="00D1732E" w:rsidTr="00D1732E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открытых дверей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Скороходова Н.М.</w:t>
            </w:r>
          </w:p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</w:t>
            </w:r>
          </w:p>
        </w:tc>
      </w:tr>
      <w:tr w:rsidR="00D1732E" w:rsidRPr="00D1732E" w:rsidTr="00D1732E">
        <w:trPr>
          <w:trHeight w:val="1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Декада «Внимание дорога» </w:t>
            </w:r>
          </w:p>
          <w:p w:rsidR="00D1732E" w:rsidRPr="00D1732E" w:rsidRDefault="00D1732E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Беседы;</w:t>
            </w:r>
          </w:p>
          <w:p w:rsidR="00D1732E" w:rsidRPr="00D1732E" w:rsidRDefault="00D1732E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-позн</w:t>
            </w:r>
            <w:r w:rsidR="00BF54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вательно-развлекательная  игра -</w:t>
            </w:r>
          </w:p>
          <w:p w:rsidR="00D1732E" w:rsidRPr="00D1732E" w:rsidRDefault="00D1732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 Дорожный коллаж» 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1732E" w:rsidRPr="00D1732E" w:rsidRDefault="00D173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1732E" w:rsidRPr="00D1732E" w:rsidRDefault="00D1732E">
            <w:pPr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1732E" w:rsidRPr="00D1732E" w:rsidRDefault="00D1732E">
            <w:pPr>
              <w:spacing w:line="278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</w:t>
            </w:r>
          </w:p>
          <w:p w:rsidR="00D1732E" w:rsidRPr="00D1732E" w:rsidRDefault="00D1732E">
            <w:pPr>
              <w:spacing w:line="278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Фролова Е.С.</w:t>
            </w:r>
          </w:p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д.о.</w:t>
            </w:r>
          </w:p>
        </w:tc>
      </w:tr>
      <w:tr w:rsidR="00D1732E" w:rsidRPr="00D1732E" w:rsidTr="00D1732E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  <w:p w:rsidR="00D1732E" w:rsidRPr="00D1732E" w:rsidRDefault="00D1732E">
            <w:pPr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732E" w:rsidRPr="00D1732E" w:rsidRDefault="00D17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spacing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Концерт</w:t>
            </w:r>
            <w:proofErr w:type="gram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посвященный Дню матери</w:t>
            </w:r>
          </w:p>
          <w:p w:rsidR="00D1732E" w:rsidRPr="00D1732E" w:rsidRDefault="00D1732E">
            <w:pPr>
              <w:spacing w:line="278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Кубринский</w:t>
            </w:r>
            <w:proofErr w:type="spellEnd"/>
          </w:p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</w:t>
            </w:r>
          </w:p>
          <w:p w:rsidR="00D1732E" w:rsidRPr="00D1732E" w:rsidRDefault="00D17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(совместно с ДК)</w:t>
            </w:r>
          </w:p>
        </w:tc>
      </w:tr>
      <w:tr w:rsidR="00D1732E" w:rsidRPr="00D1732E" w:rsidTr="00D1732E">
        <w:trPr>
          <w:trHeight w:val="8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5.</w:t>
            </w:r>
          </w:p>
          <w:p w:rsidR="00D1732E" w:rsidRPr="00D1732E" w:rsidRDefault="00D1732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732E" w:rsidRPr="00D1732E" w:rsidRDefault="00D17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Осенний бал</w:t>
            </w:r>
          </w:p>
          <w:p w:rsidR="00D1732E" w:rsidRPr="00D1732E" w:rsidRDefault="00D1732E">
            <w:pPr>
              <w:spacing w:line="278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 Кладовая осени» </w:t>
            </w:r>
          </w:p>
          <w:p w:rsidR="00D1732E" w:rsidRPr="00D1732E" w:rsidRDefault="00D1732E">
            <w:pPr>
              <w:spacing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1732E" w:rsidRPr="00D1732E" w:rsidRDefault="00D173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</w:t>
            </w:r>
          </w:p>
          <w:p w:rsidR="00D1732E" w:rsidRPr="00D1732E" w:rsidRDefault="00D17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Фролова Е.С.</w:t>
            </w:r>
          </w:p>
        </w:tc>
      </w:tr>
      <w:tr w:rsidR="00D1732E" w:rsidRPr="00D1732E" w:rsidTr="00D1732E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1732E" w:rsidRPr="00D1732E" w:rsidRDefault="00D1732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  6.</w:t>
            </w:r>
          </w:p>
          <w:p w:rsidR="00D1732E" w:rsidRPr="00D1732E" w:rsidRDefault="00D1732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732E" w:rsidRPr="00D1732E" w:rsidRDefault="00D17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Декада по пожарной  безопасности «Служба  01:  вчера, сегодня, </w:t>
            </w: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завтра»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1732E" w:rsidRPr="00D1732E" w:rsidRDefault="00D173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</w:t>
            </w:r>
          </w:p>
          <w:p w:rsidR="00D1732E" w:rsidRPr="00D1732E" w:rsidRDefault="00D17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Фролова Е.С.</w:t>
            </w:r>
          </w:p>
        </w:tc>
      </w:tr>
      <w:tr w:rsidR="00D1732E" w:rsidRPr="00D1732E" w:rsidTr="00D1732E">
        <w:trPr>
          <w:trHeight w:val="6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1732E" w:rsidRPr="00D1732E" w:rsidRDefault="00D17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7.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рисунков «Азбука пожарной безопасности»</w:t>
            </w:r>
          </w:p>
          <w:p w:rsidR="00D1732E" w:rsidRPr="00D1732E" w:rsidRDefault="00D1732E">
            <w:pPr>
              <w:spacing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D1732E" w:rsidRPr="00D1732E" w:rsidRDefault="00D173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</w:t>
            </w:r>
          </w:p>
          <w:p w:rsidR="00D1732E" w:rsidRPr="00D1732E" w:rsidRDefault="00D17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1732E" w:rsidRPr="00D1732E" w:rsidTr="00D1732E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Новогодний  концерт </w:t>
            </w:r>
          </w:p>
          <w:p w:rsidR="00D1732E" w:rsidRPr="00D1732E" w:rsidRDefault="00D17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декабрь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Кубринский</w:t>
            </w:r>
            <w:proofErr w:type="spellEnd"/>
          </w:p>
          <w:p w:rsidR="00D1732E" w:rsidRPr="00D1732E" w:rsidRDefault="00D1732E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83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  </w:t>
            </w:r>
          </w:p>
        </w:tc>
      </w:tr>
      <w:tr w:rsidR="00D1732E" w:rsidRPr="00D1732E" w:rsidTr="00D1732E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конкурсах национального парка «</w:t>
            </w: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Плещеево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озеро»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83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</w:t>
            </w:r>
          </w:p>
          <w:p w:rsidR="00D1732E" w:rsidRPr="00D1732E" w:rsidRDefault="00D1732E">
            <w:pPr>
              <w:spacing w:line="283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Фролова Е.С.</w:t>
            </w:r>
          </w:p>
          <w:p w:rsidR="00D1732E" w:rsidRPr="00D1732E" w:rsidRDefault="00D1732E">
            <w:pPr>
              <w:spacing w:line="283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д.о.</w:t>
            </w:r>
          </w:p>
        </w:tc>
      </w:tr>
      <w:tr w:rsidR="00D1732E" w:rsidRPr="00D1732E" w:rsidTr="00D1732E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Внутрикружковые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новогодние мероприятия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</w:t>
            </w:r>
          </w:p>
          <w:p w:rsidR="00D1732E" w:rsidRPr="00D1732E" w:rsidRDefault="00D1732E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дополнительного</w:t>
            </w:r>
          </w:p>
          <w:p w:rsidR="00D1732E" w:rsidRPr="00D1732E" w:rsidRDefault="00D1732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</w:p>
        </w:tc>
      </w:tr>
      <w:tr w:rsidR="00D1732E" w:rsidRPr="00D1732E" w:rsidTr="00D1732E">
        <w:trPr>
          <w:trHeight w:val="1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  <w:p w:rsidR="00D1732E" w:rsidRPr="00D1732E" w:rsidRDefault="00D1732E">
            <w:pPr>
              <w:ind w:left="14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Новогоднее представление</w:t>
            </w:r>
          </w:p>
          <w:p w:rsidR="00D1732E" w:rsidRPr="00D1732E" w:rsidRDefault="00D1732E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«Зимняя сказка»</w:t>
            </w:r>
          </w:p>
          <w:p w:rsidR="00D1732E" w:rsidRPr="00D1732E" w:rsidRDefault="00D1732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Скороходова Н.М.</w:t>
            </w:r>
          </w:p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 педагоги  д.о.</w:t>
            </w:r>
          </w:p>
        </w:tc>
      </w:tr>
      <w:tr w:rsidR="00D1732E" w:rsidRPr="00D1732E" w:rsidTr="00D1732E">
        <w:trPr>
          <w:trHeight w:val="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Конкурс рисунков  и поделок «Красавица зима»</w:t>
            </w:r>
          </w:p>
          <w:p w:rsidR="00D1732E" w:rsidRPr="00D1732E" w:rsidRDefault="00D1732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М.В, </w:t>
            </w:r>
          </w:p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д.о.</w:t>
            </w:r>
          </w:p>
        </w:tc>
      </w:tr>
      <w:tr w:rsidR="00D1732E" w:rsidRPr="00D1732E" w:rsidTr="00D1732E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мероприятий на зимних каникулах по плану</w:t>
            </w:r>
          </w:p>
          <w:p w:rsidR="00D1732E" w:rsidRPr="00D1732E" w:rsidRDefault="00D17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8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</w:t>
            </w:r>
          </w:p>
          <w:p w:rsidR="00D1732E" w:rsidRPr="00D1732E" w:rsidRDefault="00D1732E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Фролова Е.С.</w:t>
            </w:r>
          </w:p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д.о.</w:t>
            </w:r>
          </w:p>
        </w:tc>
      </w:tr>
      <w:tr w:rsidR="00D1732E" w:rsidRPr="00D1732E" w:rsidTr="00D1732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дню защитника Отечества:</w:t>
            </w:r>
          </w:p>
          <w:p w:rsidR="00D1732E" w:rsidRPr="00D1732E" w:rsidRDefault="00D1732E">
            <w:pPr>
              <w:spacing w:line="278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Конкурсная программа </w:t>
            </w:r>
          </w:p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«А, ну </w:t>
            </w: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мальчики»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февраль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  Фролова Е.С.</w:t>
            </w:r>
          </w:p>
        </w:tc>
      </w:tr>
      <w:tr w:rsidR="00D1732E" w:rsidRPr="00D1732E" w:rsidTr="00D1732E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15.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Сельское мероприятие - «Проводы русской зимы».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фераль-март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Сельская площадь ДК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ФроловаЕ.С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 (совместно с ДК)</w:t>
            </w:r>
          </w:p>
        </w:tc>
      </w:tr>
      <w:tr w:rsidR="00D1732E" w:rsidRPr="00D1732E" w:rsidTr="00D1732E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Праздничный концерт </w:t>
            </w:r>
            <w:proofErr w:type="gram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дню 8-е марта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Кубринский</w:t>
            </w:r>
            <w:proofErr w:type="spellEnd"/>
          </w:p>
          <w:p w:rsidR="00D1732E" w:rsidRPr="00D1732E" w:rsidRDefault="00D1732E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D1732E">
              <w:rPr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sz w:val="28"/>
                <w:szCs w:val="28"/>
                <w:lang w:eastAsia="en-US"/>
              </w:rPr>
              <w:t xml:space="preserve"> М.В.   совместно с ДК)</w:t>
            </w:r>
            <w:proofErr w:type="gramEnd"/>
          </w:p>
        </w:tc>
      </w:tr>
      <w:tr w:rsidR="00D1732E" w:rsidRPr="00D1732E" w:rsidTr="00D1732E">
        <w:trPr>
          <w:trHeight w:val="9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Районный конкурс детского творчества «Радуга»</w:t>
            </w:r>
          </w:p>
          <w:p w:rsidR="00D1732E" w:rsidRPr="00D1732E" w:rsidRDefault="00D1732E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февраль-март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 </w:t>
            </w:r>
          </w:p>
          <w:p w:rsidR="00D1732E" w:rsidRPr="00D1732E" w:rsidRDefault="00D1732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Фролова Е.С. педагоги</w:t>
            </w:r>
          </w:p>
        </w:tc>
      </w:tr>
      <w:tr w:rsidR="00D1732E" w:rsidRPr="00D1732E" w:rsidTr="00D1732E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смеха -</w:t>
            </w:r>
          </w:p>
          <w:p w:rsidR="00D1732E" w:rsidRPr="00D1732E" w:rsidRDefault="00D1732E">
            <w:pPr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программа «Лучше лопнуть нам от смеха, чем от скуки умереть»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</w:t>
            </w:r>
          </w:p>
          <w:p w:rsidR="00D1732E" w:rsidRPr="00D1732E" w:rsidRDefault="00D1732E">
            <w:pPr>
              <w:spacing w:line="278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Фролова Е.С.</w:t>
            </w:r>
          </w:p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д.о.</w:t>
            </w:r>
          </w:p>
        </w:tc>
      </w:tr>
      <w:tr w:rsidR="00D1732E" w:rsidRPr="00D1732E" w:rsidTr="00D1732E">
        <w:trPr>
          <w:trHeight w:val="8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День  Победы</w:t>
            </w:r>
          </w:p>
          <w:p w:rsidR="00D1732E" w:rsidRPr="00D1732E" w:rsidRDefault="00D1732E">
            <w:pPr>
              <w:spacing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митинг</w:t>
            </w:r>
          </w:p>
          <w:p w:rsidR="00D1732E" w:rsidRPr="00D1732E" w:rsidRDefault="00D1732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-концерт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Кубринский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ДК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</w:t>
            </w:r>
          </w:p>
          <w:p w:rsidR="00D1732E" w:rsidRPr="00D1732E" w:rsidRDefault="00D1732E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Фролова Е.С. (совместно с ДК)</w:t>
            </w:r>
          </w:p>
        </w:tc>
      </w:tr>
      <w:tr w:rsidR="00D1732E" w:rsidRPr="00D1732E" w:rsidTr="00D1732E">
        <w:trPr>
          <w:trHeight w:val="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Экологическая акция</w:t>
            </w:r>
          </w:p>
          <w:p w:rsidR="00D1732E" w:rsidRPr="00D1732E" w:rsidRDefault="00D1732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«Посади свое дерево»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</w:t>
            </w:r>
          </w:p>
          <w:p w:rsidR="00D1732E" w:rsidRPr="00D1732E" w:rsidRDefault="00D1732E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Фролова Е.С.</w:t>
            </w:r>
          </w:p>
          <w:p w:rsidR="00D1732E" w:rsidRPr="00D1732E" w:rsidRDefault="00D1732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 д.о.</w:t>
            </w:r>
          </w:p>
        </w:tc>
      </w:tr>
      <w:tr w:rsidR="00D1732E" w:rsidRPr="00D1732E" w:rsidTr="00D1732E">
        <w:trPr>
          <w:trHeight w:val="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Награждение лучших кружковцев ЦДТ</w:t>
            </w:r>
          </w:p>
          <w:p w:rsidR="00D1732E" w:rsidRPr="00D1732E" w:rsidRDefault="00D1732E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/по итогам года/</w:t>
            </w:r>
          </w:p>
          <w:p w:rsidR="00D1732E" w:rsidRPr="00D1732E" w:rsidRDefault="00D1732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32E" w:rsidRPr="00D1732E" w:rsidRDefault="00D1732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Скороходова Н.М.</w:t>
            </w:r>
          </w:p>
          <w:p w:rsidR="00D1732E" w:rsidRPr="00D1732E" w:rsidRDefault="00D1732E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</w:t>
            </w:r>
          </w:p>
          <w:p w:rsidR="00D1732E" w:rsidRPr="00D1732E" w:rsidRDefault="00D1732E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Фролова Е.С.</w:t>
            </w:r>
          </w:p>
          <w:p w:rsidR="00D1732E" w:rsidRPr="00D1732E" w:rsidRDefault="00D1732E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1732E" w:rsidRPr="00D1732E" w:rsidTr="00D1732E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празднике ко дню защиты детей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Кубринская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СОШ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 </w:t>
            </w:r>
          </w:p>
          <w:p w:rsidR="00D1732E" w:rsidRPr="00D1732E" w:rsidRDefault="00D1732E">
            <w:pPr>
              <w:spacing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Фролова Е.С.</w:t>
            </w:r>
          </w:p>
          <w:p w:rsidR="00D1732E" w:rsidRPr="00D1732E" w:rsidRDefault="00D1732E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(совместно с СОШ)</w:t>
            </w:r>
          </w:p>
        </w:tc>
      </w:tr>
      <w:tr w:rsidR="00D1732E" w:rsidRPr="00D1732E" w:rsidTr="00D1732E">
        <w:trPr>
          <w:trHeight w:val="1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Тематические вечера, развлекательно- познавательные игры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before="6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</w:t>
            </w:r>
          </w:p>
          <w:p w:rsidR="00D1732E" w:rsidRPr="00D1732E" w:rsidRDefault="00D1732E">
            <w:pPr>
              <w:spacing w:line="274" w:lineRule="exact"/>
              <w:ind w:left="1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Фролова Е.С.</w:t>
            </w:r>
          </w:p>
          <w:p w:rsidR="00D1732E" w:rsidRPr="00D1732E" w:rsidRDefault="00D1732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Педагоги </w:t>
            </w: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доп</w:t>
            </w:r>
            <w:proofErr w:type="gram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.о</w:t>
            </w:r>
            <w:proofErr w:type="gram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бр.</w:t>
            </w:r>
          </w:p>
        </w:tc>
      </w:tr>
      <w:tr w:rsidR="00D1732E" w:rsidRPr="00D1732E" w:rsidTr="00D1732E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26.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Дискотек</w:t>
            </w:r>
            <w:proofErr w:type="gram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и(</w:t>
            </w:r>
            <w:proofErr w:type="gram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танцевально- развлекательные программы)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Гусарова</w:t>
            </w:r>
            <w:proofErr w:type="spellEnd"/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М.В.</w:t>
            </w:r>
          </w:p>
          <w:p w:rsidR="00D1732E" w:rsidRPr="00D1732E" w:rsidRDefault="00D1732E">
            <w:pPr>
              <w:spacing w:line="278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1732E" w:rsidRPr="00D1732E" w:rsidTr="00D1732E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ind w:left="14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4" w:lineRule="exact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Экскурсии в музей «Русская игрушка»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ЦДТ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732E" w:rsidRPr="00D1732E" w:rsidRDefault="00D173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1732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Скороходова Н.М.</w:t>
            </w:r>
          </w:p>
        </w:tc>
      </w:tr>
    </w:tbl>
    <w:p w:rsidR="00D1732E" w:rsidRPr="00D1732E" w:rsidRDefault="00D1732E" w:rsidP="00D1732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 xml:space="preserve">Одним из методов повышения мотивации к дополнительному образованию, способом повысить у ребёнка самооценку, создать для ребёнка «ситуацию успеха» является демонстрация его результатов.    В 2018 – 2019  учебном году </w:t>
      </w:r>
      <w:proofErr w:type="gramStart"/>
      <w:r w:rsidRPr="00D1732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D1732E">
        <w:rPr>
          <w:rFonts w:ascii="Times New Roman" w:hAnsi="Times New Roman" w:cs="Times New Roman"/>
          <w:sz w:val="28"/>
          <w:szCs w:val="28"/>
        </w:rPr>
        <w:t xml:space="preserve"> творческих объединений ЦДТ принимали активное участие в  различных конкурсах:  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Международный конкурс «  Солнечный свет»  3 призера;</w:t>
      </w:r>
    </w:p>
    <w:p w:rsidR="00D1732E" w:rsidRPr="00D1732E" w:rsidRDefault="00D1732E" w:rsidP="00D1732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Районный конкурс «Радуга»  2 призера;</w:t>
      </w:r>
    </w:p>
    <w:p w:rsidR="00D1732E" w:rsidRPr="00D1732E" w:rsidRDefault="00D1732E" w:rsidP="00D1732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Областной конкурс «Радуга»  2</w:t>
      </w:r>
      <w:r w:rsidR="00BF5489">
        <w:rPr>
          <w:rFonts w:ascii="Times New Roman" w:hAnsi="Times New Roman" w:cs="Times New Roman"/>
          <w:sz w:val="28"/>
          <w:szCs w:val="28"/>
        </w:rPr>
        <w:t xml:space="preserve"> </w:t>
      </w:r>
      <w:r w:rsidRPr="00D1732E">
        <w:rPr>
          <w:rFonts w:ascii="Times New Roman" w:hAnsi="Times New Roman" w:cs="Times New Roman"/>
          <w:sz w:val="28"/>
          <w:szCs w:val="28"/>
        </w:rPr>
        <w:t>призера</w:t>
      </w:r>
    </w:p>
    <w:p w:rsidR="00D1732E" w:rsidRPr="00D1732E" w:rsidRDefault="00D1732E" w:rsidP="00D1732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Городской творческий  конкурс «Мир начинается с мамы»  1 призер</w:t>
      </w:r>
    </w:p>
    <w:p w:rsidR="00D1732E" w:rsidRPr="00D1732E" w:rsidRDefault="00D1732E" w:rsidP="00D1732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Городской конкурс- выставка «Живи, елочка»  1 призер</w:t>
      </w:r>
    </w:p>
    <w:p w:rsidR="00D1732E" w:rsidRPr="00D1732E" w:rsidRDefault="00D1732E" w:rsidP="00D1732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Епархиальный конкурс «Георгий Победоносец –</w:t>
      </w:r>
      <w:r w:rsidR="00BF5489">
        <w:rPr>
          <w:rFonts w:ascii="Times New Roman" w:hAnsi="Times New Roman" w:cs="Times New Roman"/>
          <w:sz w:val="28"/>
          <w:szCs w:val="28"/>
        </w:rPr>
        <w:t xml:space="preserve"> </w:t>
      </w:r>
      <w:r w:rsidRPr="00D1732E">
        <w:rPr>
          <w:rFonts w:ascii="Times New Roman" w:hAnsi="Times New Roman" w:cs="Times New Roman"/>
          <w:sz w:val="28"/>
          <w:szCs w:val="28"/>
        </w:rPr>
        <w:t>покровитель русского воинства» 1 призер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 xml:space="preserve">Для обучающихся  танцевального объединения «Эстрадный танец»,  формой демонстрации результатов обучения, развития мотивации к самосовершенствованию является  участие в концертных программах, выступление на сцене сельского клуба.  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 xml:space="preserve">В течение года педагогами проводились тематические, праздничные мероприятия, направленные на формирование коллективов учебных групп, игровые и развлекательные программы, направленные на создание благоприятного эмоционально комфортного климата в детских коллективах. </w:t>
      </w:r>
    </w:p>
    <w:p w:rsidR="00D1732E" w:rsidRPr="00D1732E" w:rsidRDefault="00D1732E" w:rsidP="00D1732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732E" w:rsidRPr="00D1732E" w:rsidRDefault="00D1732E" w:rsidP="00D173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3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план воспитательной и культурно - </w:t>
      </w:r>
      <w:proofErr w:type="spellStart"/>
      <w:r w:rsidRPr="00D1732E">
        <w:rPr>
          <w:rFonts w:ascii="Times New Roman" w:hAnsi="Times New Roman" w:cs="Times New Roman"/>
          <w:b/>
          <w:sz w:val="28"/>
          <w:szCs w:val="28"/>
        </w:rPr>
        <w:t>досуговой</w:t>
      </w:r>
      <w:proofErr w:type="spellEnd"/>
      <w:r w:rsidRPr="00D1732E">
        <w:rPr>
          <w:rFonts w:ascii="Times New Roman" w:hAnsi="Times New Roman" w:cs="Times New Roman"/>
          <w:b/>
          <w:sz w:val="28"/>
          <w:szCs w:val="28"/>
        </w:rPr>
        <w:t xml:space="preserve"> работы на 2018-2019 учебный год выполнен, педагоги уделяли достаточно много внимания воспитанию детей, проводили мероприятия, используя разнообразные формы их организации. 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732E">
        <w:rPr>
          <w:rFonts w:ascii="Times New Roman" w:hAnsi="Times New Roman" w:cs="Times New Roman"/>
          <w:b/>
          <w:sz w:val="28"/>
          <w:szCs w:val="28"/>
          <w:u w:val="single"/>
        </w:rPr>
        <w:t>Основные выводы и перспективные направления деятельности на 2019 – 2020 учебный год</w:t>
      </w:r>
    </w:p>
    <w:p w:rsidR="00D1732E" w:rsidRPr="00D1732E" w:rsidRDefault="00D1732E" w:rsidP="00D1732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Анализ деятельности ЦДТ за 2018-2019 учебный год показал, что минувший год был плодотворным: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Состав обучающихся ЦДТ в течени</w:t>
      </w:r>
      <w:proofErr w:type="gramStart"/>
      <w:r w:rsidRPr="00D1732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1732E">
        <w:rPr>
          <w:rFonts w:ascii="Times New Roman" w:hAnsi="Times New Roman" w:cs="Times New Roman"/>
          <w:sz w:val="28"/>
          <w:szCs w:val="28"/>
        </w:rPr>
        <w:t xml:space="preserve"> учебного года остался стабильным;</w:t>
      </w:r>
    </w:p>
    <w:p w:rsidR="00D1732E" w:rsidRPr="00D1732E" w:rsidRDefault="00D1732E" w:rsidP="00D173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Уровень участия и побед в конкурсах  вырос;</w:t>
      </w:r>
    </w:p>
    <w:p w:rsidR="00D1732E" w:rsidRPr="00D1732E" w:rsidRDefault="00D1732E" w:rsidP="00D173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Совершенствуется работа с родителями;</w:t>
      </w:r>
    </w:p>
    <w:p w:rsidR="00D1732E" w:rsidRPr="00D1732E" w:rsidRDefault="00D1732E" w:rsidP="00D1732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Продолжается работа в социуме;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 xml:space="preserve">Между тем с достигнутыми позитивными результатами в развитии центра остается ряд задач, требующих решений. Для успешной работы центра необходимо: </w:t>
      </w:r>
    </w:p>
    <w:p w:rsidR="00D1732E" w:rsidRPr="00D1732E" w:rsidRDefault="00D1732E" w:rsidP="00D1732E">
      <w:pPr>
        <w:rPr>
          <w:rFonts w:ascii="Times New Roman" w:hAnsi="Times New Roman" w:cs="Times New Roman"/>
          <w:sz w:val="28"/>
          <w:szCs w:val="28"/>
        </w:rPr>
      </w:pPr>
    </w:p>
    <w:p w:rsidR="00D1732E" w:rsidRPr="00D1732E" w:rsidRDefault="00D1732E" w:rsidP="00D173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Продолжить работу по сохранности контингента;</w:t>
      </w:r>
    </w:p>
    <w:p w:rsidR="00D1732E" w:rsidRPr="00D1732E" w:rsidRDefault="00D1732E" w:rsidP="00D173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Улучшить материально – техническую базу;</w:t>
      </w:r>
    </w:p>
    <w:p w:rsidR="00D1732E" w:rsidRPr="00D1732E" w:rsidRDefault="00D1732E" w:rsidP="00D1732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1732E">
        <w:rPr>
          <w:rFonts w:ascii="Times New Roman" w:hAnsi="Times New Roman" w:cs="Times New Roman"/>
          <w:sz w:val="28"/>
          <w:szCs w:val="28"/>
        </w:rPr>
        <w:t>Повысить профессиональное мастерство педагогов</w:t>
      </w:r>
    </w:p>
    <w:p w:rsidR="00750E71" w:rsidRPr="00D1732E" w:rsidRDefault="00750E71">
      <w:pPr>
        <w:rPr>
          <w:rFonts w:ascii="Times New Roman" w:hAnsi="Times New Roman" w:cs="Times New Roman"/>
          <w:sz w:val="28"/>
          <w:szCs w:val="28"/>
        </w:rPr>
      </w:pPr>
    </w:p>
    <w:sectPr w:rsidR="00750E71" w:rsidRPr="00D1732E" w:rsidSect="00DD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280"/>
    <w:multiLevelType w:val="hybridMultilevel"/>
    <w:tmpl w:val="8020B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9254F"/>
    <w:multiLevelType w:val="hybridMultilevel"/>
    <w:tmpl w:val="FD14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663C8"/>
    <w:multiLevelType w:val="hybridMultilevel"/>
    <w:tmpl w:val="97CA9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5247E"/>
    <w:multiLevelType w:val="hybridMultilevel"/>
    <w:tmpl w:val="6B10B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37359"/>
    <w:multiLevelType w:val="hybridMultilevel"/>
    <w:tmpl w:val="E432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1C295F"/>
    <w:multiLevelType w:val="hybridMultilevel"/>
    <w:tmpl w:val="C9C4F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7416E9"/>
    <w:multiLevelType w:val="hybridMultilevel"/>
    <w:tmpl w:val="3DF2E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69185E"/>
    <w:multiLevelType w:val="hybridMultilevel"/>
    <w:tmpl w:val="17D4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BB1289"/>
    <w:multiLevelType w:val="hybridMultilevel"/>
    <w:tmpl w:val="AB7AE7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FA0ECE"/>
    <w:multiLevelType w:val="hybridMultilevel"/>
    <w:tmpl w:val="4DA64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006517"/>
    <w:multiLevelType w:val="hybridMultilevel"/>
    <w:tmpl w:val="CE8EC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5A3D4C"/>
    <w:multiLevelType w:val="hybridMultilevel"/>
    <w:tmpl w:val="91E69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524798"/>
    <w:multiLevelType w:val="hybridMultilevel"/>
    <w:tmpl w:val="8754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1732E"/>
    <w:rsid w:val="00613485"/>
    <w:rsid w:val="006B42BD"/>
    <w:rsid w:val="00750E71"/>
    <w:rsid w:val="00BD20A6"/>
    <w:rsid w:val="00BF5489"/>
    <w:rsid w:val="00D1732E"/>
    <w:rsid w:val="00DC407E"/>
    <w:rsid w:val="00DD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1732E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D1732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DUT</cp:lastModifiedBy>
  <cp:revision>7</cp:revision>
  <cp:lastPrinted>2020-04-14T12:30:00Z</cp:lastPrinted>
  <dcterms:created xsi:type="dcterms:W3CDTF">2020-03-27T12:36:00Z</dcterms:created>
  <dcterms:modified xsi:type="dcterms:W3CDTF">2020-04-14T12:31:00Z</dcterms:modified>
</cp:coreProperties>
</file>