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B4" w:rsidRDefault="007209B4" w:rsidP="007209B4">
      <w:pPr>
        <w:pStyle w:val="11"/>
        <w:keepNext/>
        <w:keepLines/>
        <w:shd w:val="clear" w:color="auto" w:fill="auto"/>
        <w:tabs>
          <w:tab w:val="left" w:pos="319"/>
        </w:tabs>
      </w:pPr>
      <w:bookmarkStart w:id="0" w:name="bookmark2"/>
      <w:bookmarkStart w:id="1" w:name="bookmark3"/>
      <w:r>
        <w:rPr>
          <w:noProof/>
        </w:rPr>
        <w:drawing>
          <wp:inline distT="0" distB="0" distL="0" distR="0">
            <wp:extent cx="5989221" cy="854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92" cy="85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B4" w:rsidRDefault="007209B4" w:rsidP="007209B4">
      <w:pPr>
        <w:pStyle w:val="11"/>
        <w:keepNext/>
        <w:keepLines/>
        <w:shd w:val="clear" w:color="auto" w:fill="auto"/>
        <w:tabs>
          <w:tab w:val="left" w:pos="319"/>
        </w:tabs>
      </w:pPr>
    </w:p>
    <w:p w:rsidR="007209B4" w:rsidRDefault="007209B4" w:rsidP="007209B4">
      <w:pPr>
        <w:pStyle w:val="11"/>
        <w:keepNext/>
        <w:keepLines/>
        <w:shd w:val="clear" w:color="auto" w:fill="auto"/>
        <w:tabs>
          <w:tab w:val="left" w:pos="319"/>
        </w:tabs>
      </w:pPr>
    </w:p>
    <w:p w:rsidR="000E3306" w:rsidRDefault="00C8318D" w:rsidP="007209B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</w:pPr>
      <w:r>
        <w:lastRenderedPageBreak/>
        <w:t>Общ</w:t>
      </w:r>
      <w:bookmarkStart w:id="2" w:name="_GoBack"/>
      <w:bookmarkEnd w:id="2"/>
      <w:r>
        <w:t>ие положения</w:t>
      </w:r>
      <w:bookmarkEnd w:id="0"/>
      <w:bookmarkEnd w:id="1"/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9"/>
        </w:tabs>
        <w:ind w:firstLine="600"/>
        <w:jc w:val="both"/>
      </w:pPr>
      <w:r>
        <w:t xml:space="preserve">Настоящее положение разработано в соответствии с федеральный законом «Об образовании в Российской Федерации», Уставом </w:t>
      </w:r>
      <w:r w:rsidR="00C04074">
        <w:t xml:space="preserve">муниципального учреждения дополнительного образования </w:t>
      </w:r>
      <w:proofErr w:type="spellStart"/>
      <w:r w:rsidR="00C04074">
        <w:t>Кубринского</w:t>
      </w:r>
      <w:proofErr w:type="spellEnd"/>
      <w:r w:rsidR="00C04074">
        <w:t xml:space="preserve"> центра детского творчества </w:t>
      </w:r>
      <w:r>
        <w:t>(далее - Центр).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9"/>
        </w:tabs>
        <w:ind w:firstLine="600"/>
        <w:jc w:val="both"/>
      </w:pPr>
      <w:r>
        <w:t xml:space="preserve">Настоящее Положение устанавливает систему оценок и регламентирует форму, содержание и порядок проведения текущего контроля, промежуточной аттестации и аттестация результативности освоения образовательной программы </w:t>
      </w:r>
      <w:r w:rsidR="00C04074">
        <w:t>обучающимися</w:t>
      </w:r>
      <w:r>
        <w:t xml:space="preserve"> Центра.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9"/>
        </w:tabs>
        <w:ind w:firstLine="600"/>
        <w:jc w:val="both"/>
      </w:pPr>
      <w:r>
        <w:t>Виды аттестации: входящая, текущая, промежуточная и аттестация результативности освоения образовательной программы.</w:t>
      </w:r>
    </w:p>
    <w:p w:rsidR="000E3306" w:rsidRDefault="00C8318D">
      <w:pPr>
        <w:pStyle w:val="1"/>
        <w:shd w:val="clear" w:color="auto" w:fill="auto"/>
        <w:ind w:firstLine="600"/>
        <w:jc w:val="both"/>
      </w:pPr>
      <w:r>
        <w:t xml:space="preserve">Входящая аттестация </w:t>
      </w:r>
      <w:proofErr w:type="gramStart"/>
      <w:r>
        <w:rPr>
          <w:color w:val="3E5650"/>
        </w:rPr>
        <w:t>-</w:t>
      </w:r>
      <w:r w:rsidR="00C04074">
        <w:rPr>
          <w:color w:val="3E5650"/>
        </w:rPr>
        <w:t xml:space="preserve"> </w:t>
      </w:r>
      <w:r>
        <w:t>это</w:t>
      </w:r>
      <w:proofErr w:type="gramEnd"/>
      <w:r>
        <w:t xml:space="preserve"> оценка начального уровня образовательных возможностей </w:t>
      </w:r>
      <w:r w:rsidR="00C04074">
        <w:t>обучающихся</w:t>
      </w:r>
      <w:r>
        <w:t xml:space="preserve"> при поступлении в объединения (вне сроков комплектования) и ранее не занимающихся по данной дополнительной общеобразовательной программе.</w:t>
      </w:r>
    </w:p>
    <w:p w:rsidR="000E3306" w:rsidRDefault="00C8318D">
      <w:pPr>
        <w:pStyle w:val="1"/>
        <w:shd w:val="clear" w:color="auto" w:fill="auto"/>
        <w:ind w:firstLine="600"/>
        <w:jc w:val="both"/>
      </w:pPr>
      <w:r>
        <w:t xml:space="preserve">Текущая аттестация </w:t>
      </w:r>
      <w:proofErr w:type="gramStart"/>
      <w:r>
        <w:t>-</w:t>
      </w:r>
      <w:r w:rsidR="00C04074">
        <w:t xml:space="preserve"> </w:t>
      </w:r>
      <w:r>
        <w:t>это</w:t>
      </w:r>
      <w:proofErr w:type="gramEnd"/>
      <w:r>
        <w:t xml:space="preserve"> оценка качества освоения содержания конкретной дополнительной общеобразовательной программы. Проводится с целью установления фактического уровня теоретических знаний по темам (разделам) программы, практических умений и навыков.</w:t>
      </w:r>
    </w:p>
    <w:p w:rsidR="000E3306" w:rsidRDefault="00C8318D">
      <w:pPr>
        <w:pStyle w:val="1"/>
        <w:shd w:val="clear" w:color="auto" w:fill="auto"/>
        <w:ind w:firstLine="740"/>
        <w:jc w:val="both"/>
      </w:pPr>
      <w:r>
        <w:t xml:space="preserve">Промежуточная аттестация </w:t>
      </w:r>
      <w:proofErr w:type="gramStart"/>
      <w:r>
        <w:t>- это</w:t>
      </w:r>
      <w:proofErr w:type="gramEnd"/>
      <w:r>
        <w:t xml:space="preserve"> оценка качества усвоения </w:t>
      </w:r>
      <w:r w:rsidR="00C04074">
        <w:t>обучающимися</w:t>
      </w:r>
      <w:r>
        <w:t xml:space="preserve"> всего объема содержания дополнительной общеобразовательной программы, предусмотренных программой отдельных учебных предметов, курсов, дисциплин (модулей) за учебный год в соответствии с календарно-тематическим планом. Проводится с целью установления соответствия знаний, умений и навыков </w:t>
      </w:r>
      <w:r w:rsidR="00C04074">
        <w:t>обучающихся</w:t>
      </w:r>
      <w:r>
        <w:t xml:space="preserve"> за данный период предполагаемым результатам освоения дополнительной общеразвивающей программы.</w:t>
      </w:r>
    </w:p>
    <w:p w:rsidR="000E3306" w:rsidRDefault="00C8318D">
      <w:pPr>
        <w:pStyle w:val="1"/>
        <w:shd w:val="clear" w:color="auto" w:fill="auto"/>
        <w:ind w:firstLine="600"/>
        <w:jc w:val="both"/>
      </w:pPr>
      <w:r>
        <w:t xml:space="preserve">Аттестация результативности освоения образовательной программы </w:t>
      </w:r>
      <w:proofErr w:type="gramStart"/>
      <w:r>
        <w:t>- это</w:t>
      </w:r>
      <w:proofErr w:type="gramEnd"/>
      <w:r>
        <w:t xml:space="preserve"> оценка уровня и качества освоения </w:t>
      </w:r>
      <w:r w:rsidR="000D063B">
        <w:t>обучающимися</w:t>
      </w:r>
      <w:r>
        <w:t xml:space="preserve"> дополнительных общеобразовательных программ по завершении всего образовательного курса программы в соответствии с предполагаемыми результатами ее освоения.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9"/>
        </w:tabs>
        <w:ind w:firstLine="600"/>
        <w:jc w:val="both"/>
      </w:pPr>
      <w:r>
        <w:t>Задачи аттестации: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9"/>
        </w:tabs>
        <w:ind w:left="300" w:hanging="300"/>
        <w:jc w:val="both"/>
      </w:pPr>
      <w:r>
        <w:t xml:space="preserve">определение уровня теоретической подготовки и степени сформированности практических умений и навыков </w:t>
      </w:r>
      <w:r w:rsidR="000D063B">
        <w:t>обучающихся</w:t>
      </w:r>
      <w:r>
        <w:t>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9"/>
        </w:tabs>
        <w:ind w:left="300" w:hanging="300"/>
        <w:jc w:val="both"/>
      </w:pPr>
      <w:r>
        <w:t>анализ полноты реализации части или всего курса дополнительной общеобразовательной программы объединения;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9"/>
        </w:tabs>
        <w:spacing w:line="283" w:lineRule="auto"/>
        <w:ind w:left="300" w:hanging="300"/>
        <w:jc w:val="both"/>
      </w:pPr>
      <w:r>
        <w:t>выявление причин, способствующих или препятствующих достижения результативности реализации дополнительной общеобразовательной программы.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Функции аттестации. В образовательном процессе в целом и каждого объединения в частности аттестация выполняет целый ряд функций: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71" w:lineRule="auto"/>
        <w:ind w:left="300" w:hanging="300"/>
        <w:jc w:val="both"/>
      </w:pPr>
      <w:r>
        <w:t xml:space="preserve">учебную, так как создает дополнительные условия для обобщения и осмысления </w:t>
      </w:r>
      <w:r w:rsidR="000D063B">
        <w:t>обучающимися</w:t>
      </w:r>
      <w:r>
        <w:t xml:space="preserve"> полученных теоретических и практических знаний, умений и навыков;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71" w:lineRule="auto"/>
        <w:ind w:left="300" w:hanging="300"/>
        <w:jc w:val="both"/>
      </w:pPr>
      <w:r>
        <w:t>воспитательную, так как является стимулом к расширению познавательных интересов и потребностей ребенка;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66" w:lineRule="auto"/>
        <w:ind w:left="300" w:hanging="300"/>
        <w:jc w:val="both"/>
      </w:pPr>
      <w:r>
        <w:t>развивающую, так как позволяет детям осознать уровень их актуального развития и определить перспективы;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71" w:lineRule="auto"/>
        <w:ind w:left="300" w:hanging="300"/>
        <w:jc w:val="both"/>
      </w:pPr>
      <w:r>
        <w:t>коррекционную,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71" w:lineRule="auto"/>
        <w:ind w:left="300" w:hanging="300"/>
        <w:jc w:val="both"/>
      </w:pPr>
      <w:r>
        <w:t xml:space="preserve">социально-психологическую, так как дает каждому </w:t>
      </w:r>
      <w:r w:rsidR="000D063B">
        <w:t>обучающемуся</w:t>
      </w:r>
      <w:r>
        <w:t xml:space="preserve"> возможность пережить "ситуацию успеха".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71" w:lineRule="auto"/>
        <w:ind w:firstLine="600"/>
        <w:jc w:val="both"/>
      </w:pPr>
      <w:r>
        <w:t xml:space="preserve">Принципы аттестации. Аттестация </w:t>
      </w:r>
      <w:r w:rsidR="000D063B">
        <w:t>обучающихся</w:t>
      </w:r>
      <w:r>
        <w:t xml:space="preserve"> основывается на следующих </w:t>
      </w:r>
      <w:r>
        <w:lastRenderedPageBreak/>
        <w:t>принципах: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line="266" w:lineRule="auto"/>
        <w:ind w:left="300" w:hanging="300"/>
        <w:jc w:val="both"/>
      </w:pPr>
      <w:r>
        <w:t>принцип соответствия контрольных испытаний содержанию дополнительной общеобразовательной программы;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ind w:left="300" w:hanging="300"/>
        <w:jc w:val="both"/>
      </w:pPr>
      <w:r>
        <w:t xml:space="preserve">принцип учета индивидуальных и возрастных особенностей </w:t>
      </w:r>
      <w:proofErr w:type="spellStart"/>
      <w:r w:rsidR="000D063B">
        <w:t>обучющихся</w:t>
      </w:r>
      <w:proofErr w:type="spellEnd"/>
      <w:r>
        <w:t>, специфики деятельности объединения и конкретного периода обучения;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ind w:firstLine="0"/>
        <w:jc w:val="both"/>
      </w:pPr>
      <w:r>
        <w:t xml:space="preserve">принцип всеобщей включенности </w:t>
      </w:r>
      <w:r w:rsidR="000D063B">
        <w:t>обучающихся</w:t>
      </w:r>
      <w:r>
        <w:t xml:space="preserve"> в процесс аттестации;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ind w:firstLine="0"/>
        <w:jc w:val="both"/>
      </w:pPr>
      <w:r>
        <w:t xml:space="preserve">принцип доступности для </w:t>
      </w:r>
      <w:r w:rsidR="000D063B">
        <w:t>обучающихся</w:t>
      </w:r>
      <w:r>
        <w:t xml:space="preserve"> инструментария аттестации;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ind w:firstLine="0"/>
        <w:jc w:val="both"/>
      </w:pPr>
      <w:r>
        <w:t>принцип свободы выбора педагогом методов и форм проведения и оценки результатов;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295"/>
        </w:tabs>
        <w:spacing w:after="320"/>
        <w:ind w:left="300" w:hanging="300"/>
        <w:jc w:val="both"/>
      </w:pPr>
      <w:r>
        <w:t>принцип открытости и обоснованности критериев оценки результатов для педагогов,</w:t>
      </w:r>
      <w:r w:rsidR="000D063B">
        <w:t xml:space="preserve"> обучающихся</w:t>
      </w:r>
      <w:r>
        <w:t xml:space="preserve"> и родителей.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after="260"/>
        <w:jc w:val="both"/>
      </w:pPr>
      <w:bookmarkStart w:id="3" w:name="bookmark4"/>
      <w:bookmarkStart w:id="4" w:name="bookmark5"/>
      <w:r>
        <w:t xml:space="preserve">Входящая аттестация </w:t>
      </w:r>
      <w:bookmarkEnd w:id="3"/>
      <w:bookmarkEnd w:id="4"/>
      <w:r w:rsidR="000D063B">
        <w:t>обучающихся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Входящая аттестация </w:t>
      </w:r>
      <w:r w:rsidR="000D063B">
        <w:t>обучающихся</w:t>
      </w:r>
      <w:r>
        <w:t xml:space="preserve"> в Центре осуществляется педагогом в начале учебного года или по мере необходимости, если это предусмотрено дополнительной общеобразовательной программой.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Содержание и инструментарий проведения аттестации определяется педагогом на основании содержания программного материала.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Форму входящей аттестации педагог определяет с учетом возрастных особенностей и задач по формированию объединения для реализации конкретной дополнительной общеобразовательной программы.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320"/>
        <w:ind w:firstLine="600"/>
        <w:jc w:val="both"/>
      </w:pPr>
      <w:r>
        <w:t>По итогам входящей аттестации претендент может быть зачислен в объединения Центра для дальнейшего обучения.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after="260"/>
        <w:jc w:val="both"/>
      </w:pPr>
      <w:bookmarkStart w:id="5" w:name="bookmark6"/>
      <w:bookmarkStart w:id="6" w:name="bookmark7"/>
      <w:r>
        <w:t xml:space="preserve">Текущая аттестация </w:t>
      </w:r>
      <w:bookmarkEnd w:id="5"/>
      <w:bookmarkEnd w:id="6"/>
      <w:r w:rsidR="000D063B">
        <w:t>обучающихся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Текущая аттестация </w:t>
      </w:r>
      <w:r w:rsidR="000D063B">
        <w:t>обучающихся</w:t>
      </w:r>
      <w:r>
        <w:t xml:space="preserve"> осуществляется педагогом по окончании определенной темы, раздела программы, по итогам первого полугодия в соответствии с календарно-тематическим планом.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Форма текущей аттестации определяется педагогом с учетом уровня обученности контингента </w:t>
      </w:r>
      <w:r w:rsidR="000D063B">
        <w:t>обучающихся</w:t>
      </w:r>
      <w:r>
        <w:t xml:space="preserve">, содержания программного материала, используемых образовательных технологий. Могут быть использованы следующие формы текущей аттестации: творческая работа; самостоятельная работа репродуктивного характера; выставка; </w:t>
      </w:r>
      <w:proofErr w:type="spellStart"/>
      <w:r>
        <w:t>срезовая</w:t>
      </w:r>
      <w:proofErr w:type="spellEnd"/>
      <w:r>
        <w:t xml:space="preserve"> работа; вопросник; тестирование; концерт; конкурс; зашита творческой работы, проекта; конференция; фестиваль; соревнование; турнир, зачетное занятия и т.п.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Текущая аттестация осуществляется в соответствии с учебным планом и предусматривает оценивание уровня знаний, умений и навыков </w:t>
      </w:r>
      <w:r w:rsidR="000D063B">
        <w:t>обучающихся</w:t>
      </w:r>
      <w:r>
        <w:t xml:space="preserve"> на учебных занятиях.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300"/>
        <w:ind w:firstLine="600"/>
        <w:jc w:val="both"/>
      </w:pPr>
      <w:r>
        <w:t>Результаты текущей аттестации каждого объединения (группы) фиксируются в определенном документе (ведомости, протоколе или информационной карте). Сроки представления итогов аттестации устанавливаются руководителями структурных подразделений. Формы фиксации (ведомость, протокол, информационная карта) являются отчетными документами и хранятся в структурном подразделении в течении пяти лет.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jc w:val="both"/>
      </w:pPr>
      <w:bookmarkStart w:id="7" w:name="bookmark8"/>
      <w:bookmarkStart w:id="8" w:name="bookmark9"/>
      <w:r>
        <w:lastRenderedPageBreak/>
        <w:t xml:space="preserve">Промежуточная аттестация </w:t>
      </w:r>
      <w:bookmarkEnd w:id="7"/>
      <w:bookmarkEnd w:id="8"/>
      <w:r w:rsidR="000D063B">
        <w:t>обучающихся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Промежуточная аттестация </w:t>
      </w:r>
      <w:r w:rsidR="000D063B">
        <w:t>обучающихся</w:t>
      </w:r>
      <w:r>
        <w:t xml:space="preserve"> проводится как оценка результатов обучения в конце учебного года и включает в себя проверку теоретических знаний и практических умений и навыков.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Формы и содержание промежуточной аттестации </w:t>
      </w:r>
      <w:r w:rsidR="000D063B">
        <w:t>обучающихся</w:t>
      </w:r>
      <w:r>
        <w:t xml:space="preserve"> определяются педагогом самостоятельно в соответствии с дополнительной общеразвивающей программой в части результативности ее освоения по каждому году. Промежуточная аттестация может проводиться в следующих формах: творческая работа, самостоятельная работа репродуктивного характера; выставка; </w:t>
      </w:r>
      <w:proofErr w:type="spellStart"/>
      <w:r>
        <w:t>срезовая</w:t>
      </w:r>
      <w:proofErr w:type="spellEnd"/>
      <w:r>
        <w:t xml:space="preserve"> работа; вопросник, тестирование; концерт; защита творческой работы, проекта; конференция; фестиваль; соревнование; турнир и т.п.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 xml:space="preserve">Система оценивания результативности </w:t>
      </w:r>
      <w:r w:rsidR="000D063B">
        <w:t>обучающихся</w:t>
      </w:r>
      <w:r>
        <w:t xml:space="preserve"> по итогам промежуточной аттестации и конкретные сроки проведения промежуточной аттестации в объединениях (группах) определяются педагогом.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300"/>
        <w:ind w:firstLine="600"/>
        <w:jc w:val="both"/>
      </w:pPr>
      <w:r>
        <w:t xml:space="preserve">Итоги промежуточной аттестации оформляются в определенном документе (ведомости, протоколе, информационной карте) и представляются в структурное подразделение, где хранятся в течение пяти лет. По итогам промежуточной аттестации издается приказ о переводе </w:t>
      </w:r>
      <w:r w:rsidR="000D063B">
        <w:t>обучающихся</w:t>
      </w:r>
      <w:r>
        <w:t xml:space="preserve"> на следующий год обучения.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line="288" w:lineRule="auto"/>
        <w:ind w:left="460" w:hanging="460"/>
        <w:jc w:val="both"/>
      </w:pPr>
      <w:bookmarkStart w:id="9" w:name="bookmark10"/>
      <w:bookmarkStart w:id="10" w:name="bookmark11"/>
      <w:r>
        <w:t>Аттестация результативности освоения дополнительной общеобразовательной программы (итоговая аттестация)</w:t>
      </w:r>
      <w:bookmarkEnd w:id="9"/>
      <w:bookmarkEnd w:id="10"/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Аттестация результативности освоения образовательной программы осуществляется по окончании обучения по дополнительной общеобразовательной программе.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Аттестация результативности освоения образовательной программы в зависимости от предмета изучения может проводиться в следующих формах: тестирование, творческая работа, отчетная выставка, отчетный концерт, защита творческих работ (проектов), конференция, фестиваль, конкурс, соревнование, турнир и т.п.</w:t>
      </w:r>
    </w:p>
    <w:p w:rsidR="000E3306" w:rsidRDefault="000D063B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600"/>
        <w:jc w:val="both"/>
      </w:pPr>
      <w:r>
        <w:t>Обучающийся</w:t>
      </w:r>
      <w:r w:rsidR="00C8318D">
        <w:t>, достигший в течение учебного года (срока обучения) значительных успехов, участвуя в различных мероприятиях (конкурсах, фестивалях, соревнованиях, конференциях и т.п.) может быть аттестован досрочно и освобожден от процедуры аттестации. Соотнесение уровня успешности выступления (результатов участия) с уровнем аттестации осуществляет педагог совместно с руководителем структурного подразделения.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spacing w:after="300"/>
        <w:ind w:firstLine="600"/>
        <w:jc w:val="both"/>
      </w:pPr>
      <w:r>
        <w:t xml:space="preserve">Результаты аттестации фиксируются в определенном документе (ведомости, протоколе, информационной карте), который является отчетным документом и хранится в структурном подразделении в течение пяти лет. По итогам аттестации издается приказ о завершении </w:t>
      </w:r>
      <w:r w:rsidR="00E02F79">
        <w:t>обучающимися</w:t>
      </w:r>
      <w:r>
        <w:t xml:space="preserve"> обучения по дополнительной общеобразовательной программе.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line="266" w:lineRule="auto"/>
        <w:ind w:left="380" w:hanging="380"/>
        <w:jc w:val="both"/>
      </w:pPr>
      <w:bookmarkStart w:id="11" w:name="bookmark12"/>
      <w:bookmarkStart w:id="12" w:name="bookmark13"/>
      <w:r>
        <w:t>Система оценивания образовательных результатов по итогам обучения по дополнительной общеразвивающей программе</w:t>
      </w:r>
      <w:bookmarkEnd w:id="11"/>
      <w:bookmarkEnd w:id="12"/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 xml:space="preserve">Средством накопления информации о результатах обучения по дополнительной общеобразовательной программе является Портфолио </w:t>
      </w:r>
      <w:r w:rsidR="00E02F79">
        <w:t>обучающегося</w:t>
      </w:r>
      <w:r>
        <w:t>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 xml:space="preserve">Система оценивания результативности </w:t>
      </w:r>
      <w:r w:rsidR="00E02F79">
        <w:t>обучающихся</w:t>
      </w:r>
      <w:r>
        <w:t xml:space="preserve"> по итогам обучения разрабатывается педагогом и прописывается в каждой дополнительной </w:t>
      </w:r>
      <w:r>
        <w:lastRenderedPageBreak/>
        <w:t>общеобразовательной программе.</w:t>
      </w:r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>В зависимости от дополнительной общеобразовательной программы оценка результативности может быть: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ind w:firstLine="0"/>
        <w:jc w:val="both"/>
      </w:pPr>
      <w:r>
        <w:t>уровневой (высокий, средний, низкий);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ind w:firstLine="0"/>
        <w:jc w:val="both"/>
      </w:pPr>
      <w:r>
        <w:t>балльной (5 баллов, 4 балла, 3 балла);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ind w:firstLine="0"/>
        <w:jc w:val="both"/>
      </w:pPr>
      <w:r>
        <w:t>рейтинговой;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ind w:firstLine="0"/>
        <w:jc w:val="both"/>
      </w:pPr>
      <w:r>
        <w:t>зачетной;</w:t>
      </w:r>
    </w:p>
    <w:p w:rsidR="000E3306" w:rsidRDefault="00C8318D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after="300"/>
        <w:ind w:firstLine="0"/>
        <w:jc w:val="both"/>
      </w:pPr>
      <w:proofErr w:type="spellStart"/>
      <w:r>
        <w:t>безотметочной</w:t>
      </w:r>
      <w:proofErr w:type="spellEnd"/>
      <w:r>
        <w:t xml:space="preserve"> (лист индивидуальных достижений, портфолио </w:t>
      </w:r>
      <w:r w:rsidR="00E02F79">
        <w:t>обучающегося</w:t>
      </w:r>
      <w:r>
        <w:t xml:space="preserve"> и др.).</w:t>
      </w:r>
    </w:p>
    <w:p w:rsidR="000E3306" w:rsidRDefault="00C8318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bookmarkStart w:id="13" w:name="bookmark14"/>
      <w:bookmarkStart w:id="14" w:name="bookmark15"/>
      <w:r>
        <w:t>Заключительные положения</w:t>
      </w:r>
      <w:bookmarkEnd w:id="13"/>
      <w:bookmarkEnd w:id="14"/>
    </w:p>
    <w:p w:rsidR="000E3306" w:rsidRDefault="00C8318D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 xml:space="preserve">К промежуточной и итоговой аттестации допускаются все </w:t>
      </w:r>
      <w:r w:rsidR="00E02F79">
        <w:t>обучающиеся</w:t>
      </w:r>
      <w:r>
        <w:t xml:space="preserve"> объединения (группы).</w:t>
      </w:r>
    </w:p>
    <w:p w:rsidR="000E3306" w:rsidRDefault="00E02F79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>Обучающимся</w:t>
      </w:r>
      <w:r w:rsidR="00C8318D">
        <w:t>, не прошедшим итоговую аттестацию по уважительным причинам (по медицинским показаниям или в других исключительных случаях) предоставляется возможность пройти аттестацию дополнительно, в специально назначенное время.</w:t>
      </w:r>
    </w:p>
    <w:p w:rsidR="000E3306" w:rsidRDefault="00E02F79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 xml:space="preserve">Обучающимся, </w:t>
      </w:r>
      <w:r w:rsidR="00C8318D">
        <w:t xml:space="preserve">не подтвердившие соответствие результатов обучения требованиям дополнительной общеобразовательной программы данного года (всего курса обучения) могут по собственному желанию и (или) желанию родителей (законных представителей) несовершеннолетних </w:t>
      </w:r>
      <w:r>
        <w:t>обучающихся</w:t>
      </w:r>
      <w:r w:rsidR="00C8318D">
        <w:t xml:space="preserve"> либо повторить обучение по программе, либо выбрать обучение по другой дополнительной общеобразовательной программе.</w:t>
      </w:r>
    </w:p>
    <w:sectPr w:rsidR="000E3306">
      <w:pgSz w:w="11900" w:h="16840"/>
      <w:pgMar w:top="1090" w:right="792" w:bottom="910" w:left="1676" w:header="662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8C8" w:rsidRDefault="00B078C8">
      <w:r>
        <w:separator/>
      </w:r>
    </w:p>
  </w:endnote>
  <w:endnote w:type="continuationSeparator" w:id="0">
    <w:p w:rsidR="00B078C8" w:rsidRDefault="00B0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8C8" w:rsidRDefault="00B078C8"/>
  </w:footnote>
  <w:footnote w:type="continuationSeparator" w:id="0">
    <w:p w:rsidR="00B078C8" w:rsidRDefault="00B07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C423D"/>
    <w:multiLevelType w:val="multilevel"/>
    <w:tmpl w:val="BDC49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F5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14C77"/>
    <w:multiLevelType w:val="multilevel"/>
    <w:tmpl w:val="A61AA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06"/>
    <w:rsid w:val="000D063B"/>
    <w:rsid w:val="000E3306"/>
    <w:rsid w:val="007209B4"/>
    <w:rsid w:val="00B078C8"/>
    <w:rsid w:val="00C04074"/>
    <w:rsid w:val="00C8318D"/>
    <w:rsid w:val="00E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4460"/>
  <w15:docId w15:val="{EDE115BF-2F8B-4B79-BC6F-B971157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76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Кубринский ЦДТ</dc:creator>
  <cp:lastModifiedBy>Кубринский ЦДТ</cp:lastModifiedBy>
  <cp:revision>2</cp:revision>
  <cp:lastPrinted>2023-01-26T20:51:00Z</cp:lastPrinted>
  <dcterms:created xsi:type="dcterms:W3CDTF">2023-01-27T07:12:00Z</dcterms:created>
  <dcterms:modified xsi:type="dcterms:W3CDTF">2023-01-27T07:12:00Z</dcterms:modified>
</cp:coreProperties>
</file>