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F1" w:rsidRPr="007C096D" w:rsidRDefault="00E46CF1" w:rsidP="00E46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096D">
        <w:rPr>
          <w:rFonts w:ascii="Times New Roman" w:hAnsi="Times New Roman" w:cs="Times New Roman"/>
          <w:sz w:val="24"/>
          <w:szCs w:val="24"/>
        </w:rPr>
        <w:t>МУНИЦИПАЛЬНОЕ УЧЕРЕЖДЕНИЕ</w:t>
      </w:r>
    </w:p>
    <w:p w:rsidR="00E46CF1" w:rsidRPr="007C096D" w:rsidRDefault="00E46CF1" w:rsidP="00E46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096D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E46CF1" w:rsidRPr="007C096D" w:rsidRDefault="00E46CF1" w:rsidP="00E46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096D">
        <w:rPr>
          <w:rFonts w:ascii="Times New Roman" w:hAnsi="Times New Roman" w:cs="Times New Roman"/>
          <w:sz w:val="24"/>
          <w:szCs w:val="24"/>
        </w:rPr>
        <w:t>КУБРИНСКИЙ ЦЕНТР ДЕТСКОГО ТВОРЧЕСТВА</w:t>
      </w:r>
    </w:p>
    <w:p w:rsidR="00E46CF1" w:rsidRPr="003C11EB" w:rsidRDefault="00E46CF1" w:rsidP="00E46CF1">
      <w:pPr>
        <w:pStyle w:val="a3"/>
        <w:jc w:val="center"/>
      </w:pPr>
    </w:p>
    <w:p w:rsidR="00E46CF1" w:rsidRPr="003C11EB" w:rsidRDefault="00E46CF1" w:rsidP="00E46CF1">
      <w:pPr>
        <w:pStyle w:val="a3"/>
        <w:jc w:val="center"/>
        <w:rPr>
          <w:sz w:val="28"/>
          <w:szCs w:val="28"/>
        </w:rPr>
      </w:pPr>
    </w:p>
    <w:p w:rsidR="00E46CF1" w:rsidRPr="003C11EB" w:rsidRDefault="00E46CF1" w:rsidP="00E46CF1">
      <w:pPr>
        <w:pStyle w:val="a3"/>
        <w:jc w:val="center"/>
        <w:rPr>
          <w:sz w:val="28"/>
          <w:szCs w:val="28"/>
        </w:rPr>
      </w:pPr>
    </w:p>
    <w:p w:rsidR="00E46CF1" w:rsidRPr="003C11EB" w:rsidRDefault="00E46CF1" w:rsidP="00E46CF1">
      <w:pPr>
        <w:pStyle w:val="a3"/>
        <w:jc w:val="center"/>
        <w:rPr>
          <w:sz w:val="28"/>
          <w:szCs w:val="28"/>
        </w:rPr>
      </w:pPr>
    </w:p>
    <w:p w:rsidR="00E46CF1" w:rsidRPr="003C11EB" w:rsidRDefault="00E46CF1" w:rsidP="00E46CF1">
      <w:pPr>
        <w:pStyle w:val="a3"/>
        <w:jc w:val="center"/>
        <w:rPr>
          <w:sz w:val="28"/>
          <w:szCs w:val="28"/>
        </w:rPr>
      </w:pPr>
    </w:p>
    <w:p w:rsidR="00E46CF1" w:rsidRPr="003C11EB" w:rsidRDefault="00E46CF1" w:rsidP="00E46CF1">
      <w:pPr>
        <w:pStyle w:val="a3"/>
        <w:jc w:val="center"/>
        <w:rPr>
          <w:sz w:val="28"/>
          <w:szCs w:val="28"/>
        </w:rPr>
      </w:pPr>
    </w:p>
    <w:p w:rsidR="00E46CF1" w:rsidRPr="003C11EB" w:rsidRDefault="00E46CF1" w:rsidP="00E46CF1">
      <w:pPr>
        <w:pStyle w:val="a3"/>
        <w:rPr>
          <w:sz w:val="28"/>
          <w:szCs w:val="28"/>
        </w:rPr>
      </w:pPr>
    </w:p>
    <w:p w:rsidR="00E46CF1" w:rsidRPr="003C11EB" w:rsidRDefault="00E46CF1" w:rsidP="00E46CF1">
      <w:pPr>
        <w:pStyle w:val="a3"/>
        <w:jc w:val="center"/>
        <w:rPr>
          <w:sz w:val="28"/>
          <w:szCs w:val="28"/>
        </w:rPr>
      </w:pPr>
    </w:p>
    <w:p w:rsidR="00E46CF1" w:rsidRPr="007C096D" w:rsidRDefault="00E46CF1" w:rsidP="00E46CF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096D">
        <w:rPr>
          <w:rFonts w:ascii="Times New Roman" w:hAnsi="Times New Roman" w:cs="Times New Roman"/>
          <w:b/>
          <w:sz w:val="52"/>
          <w:szCs w:val="52"/>
        </w:rPr>
        <w:t>Публичный доклад руководителя</w:t>
      </w:r>
    </w:p>
    <w:p w:rsidR="00E46CF1" w:rsidRPr="007C096D" w:rsidRDefault="00E46CF1" w:rsidP="00E46CF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096D">
        <w:rPr>
          <w:rFonts w:ascii="Times New Roman" w:hAnsi="Times New Roman" w:cs="Times New Roman"/>
          <w:b/>
          <w:sz w:val="48"/>
          <w:szCs w:val="48"/>
        </w:rPr>
        <w:t>муниципального   учреждения</w:t>
      </w:r>
    </w:p>
    <w:p w:rsidR="00E46CF1" w:rsidRPr="007C096D" w:rsidRDefault="00E46CF1" w:rsidP="00E46CF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096D">
        <w:rPr>
          <w:rFonts w:ascii="Times New Roman" w:hAnsi="Times New Roman" w:cs="Times New Roman"/>
          <w:b/>
          <w:sz w:val="48"/>
          <w:szCs w:val="48"/>
        </w:rPr>
        <w:t>дополнительного образования</w:t>
      </w:r>
    </w:p>
    <w:p w:rsidR="00E46CF1" w:rsidRPr="007C096D" w:rsidRDefault="00E46CF1" w:rsidP="00E46CF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7C096D">
        <w:rPr>
          <w:rFonts w:ascii="Times New Roman" w:hAnsi="Times New Roman" w:cs="Times New Roman"/>
          <w:b/>
          <w:sz w:val="48"/>
          <w:szCs w:val="48"/>
        </w:rPr>
        <w:t>Кубринского</w:t>
      </w:r>
      <w:proofErr w:type="spellEnd"/>
      <w:r w:rsidRPr="007C096D">
        <w:rPr>
          <w:rFonts w:ascii="Times New Roman" w:hAnsi="Times New Roman" w:cs="Times New Roman"/>
          <w:b/>
          <w:sz w:val="48"/>
          <w:szCs w:val="48"/>
        </w:rPr>
        <w:t xml:space="preserve"> центра детского творчества</w:t>
      </w:r>
    </w:p>
    <w:p w:rsidR="00E46CF1" w:rsidRPr="007C096D" w:rsidRDefault="00E46CF1" w:rsidP="00E46CF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096D">
        <w:rPr>
          <w:rFonts w:ascii="Times New Roman" w:hAnsi="Times New Roman" w:cs="Times New Roman"/>
          <w:b/>
          <w:sz w:val="48"/>
          <w:szCs w:val="48"/>
        </w:rPr>
        <w:t xml:space="preserve">за </w:t>
      </w:r>
      <w:r>
        <w:rPr>
          <w:rFonts w:ascii="Times New Roman" w:hAnsi="Times New Roman" w:cs="Times New Roman"/>
          <w:b/>
          <w:sz w:val="48"/>
          <w:szCs w:val="48"/>
        </w:rPr>
        <w:t xml:space="preserve">2018 </w:t>
      </w:r>
      <w:r w:rsidRPr="007C096D">
        <w:rPr>
          <w:rFonts w:ascii="Times New Roman" w:hAnsi="Times New Roman" w:cs="Times New Roman"/>
          <w:b/>
          <w:sz w:val="48"/>
          <w:szCs w:val="48"/>
        </w:rPr>
        <w:t>год</w:t>
      </w: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Default="00E46CF1" w:rsidP="00E46CF1">
      <w:pPr>
        <w:pStyle w:val="a3"/>
        <w:jc w:val="center"/>
        <w:rPr>
          <w:sz w:val="28"/>
          <w:szCs w:val="28"/>
        </w:rPr>
      </w:pPr>
    </w:p>
    <w:p w:rsidR="00E46CF1" w:rsidRPr="00EE7884" w:rsidRDefault="00E46CF1" w:rsidP="00E46CF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Кубринск</w:t>
      </w:r>
      <w:proofErr w:type="spellEnd"/>
      <w:r>
        <w:rPr>
          <w:sz w:val="28"/>
          <w:szCs w:val="28"/>
        </w:rPr>
        <w:t xml:space="preserve">  2019</w:t>
      </w:r>
    </w:p>
    <w:p w:rsidR="00E46CF1" w:rsidRPr="00C174F2" w:rsidRDefault="00E46CF1" w:rsidP="00E46C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74F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Наш публичный доклад адресован родителям, социальным партнерам и всем, кто задумывается о будущем своих детей.</w:t>
      </w:r>
    </w:p>
    <w:p w:rsidR="00E46CF1" w:rsidRPr="00AD0551" w:rsidRDefault="00E46CF1" w:rsidP="00E46CF1">
      <w:pPr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0551">
        <w:rPr>
          <w:rFonts w:ascii="Times New Roman" w:eastAsia="Times New Roman" w:hAnsi="Times New Roman" w:cs="Times New Roman"/>
          <w:b/>
          <w:i/>
          <w:sz w:val="28"/>
          <w:szCs w:val="28"/>
        </w:rPr>
        <w:t>Будем рады услышать ваши идеи и пожелания. Обсуждение доклада организовано на сайте Центра детского творчества. </w:t>
      </w:r>
    </w:p>
    <w:p w:rsidR="00E46CF1" w:rsidRPr="00C174F2" w:rsidRDefault="00E46CF1" w:rsidP="00E46CF1">
      <w:pPr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F2">
        <w:rPr>
          <w:rFonts w:ascii="Times New Roman" w:eastAsia="Times New Roman" w:hAnsi="Times New Roman" w:cs="Times New Roman"/>
          <w:sz w:val="28"/>
          <w:szCs w:val="28"/>
        </w:rPr>
        <w:t xml:space="preserve"> Сайт:  </w:t>
      </w:r>
      <w:proofErr w:type="spellStart"/>
      <w:r w:rsidRPr="00C174F2">
        <w:rPr>
          <w:rFonts w:ascii="Times New Roman" w:eastAsia="Times New Roman" w:hAnsi="Times New Roman" w:cs="Times New Roman"/>
          <w:sz w:val="28"/>
          <w:szCs w:val="28"/>
          <w:lang w:val="en-US"/>
        </w:rPr>
        <w:t>cdo</w:t>
      </w:r>
      <w:proofErr w:type="spellEnd"/>
      <w:r w:rsidRPr="00C174F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174F2">
        <w:rPr>
          <w:rFonts w:ascii="Times New Roman" w:eastAsia="Times New Roman" w:hAnsi="Times New Roman" w:cs="Times New Roman"/>
          <w:sz w:val="28"/>
          <w:szCs w:val="28"/>
          <w:lang w:val="en-US"/>
        </w:rPr>
        <w:t>kurb</w:t>
      </w:r>
      <w:proofErr w:type="spellEnd"/>
      <w:r w:rsidRPr="00C174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174F2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174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174F2">
        <w:rPr>
          <w:rFonts w:ascii="Times New Roman" w:eastAsia="Times New Roman" w:hAnsi="Times New Roman" w:cs="Times New Roman"/>
          <w:sz w:val="28"/>
          <w:szCs w:val="28"/>
          <w:lang w:val="en-US"/>
        </w:rPr>
        <w:t>yar</w:t>
      </w:r>
      <w:proofErr w:type="spellEnd"/>
      <w:r w:rsidRPr="00C174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174F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46CF1" w:rsidRPr="00D605A8" w:rsidRDefault="00E46CF1" w:rsidP="00E46CF1">
      <w:pPr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2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D4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F4DDC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606D47">
        <w:rPr>
          <w:rFonts w:ascii="Times New Roman" w:eastAsia="Times New Roman" w:hAnsi="Times New Roman" w:cs="Times New Roman"/>
          <w:sz w:val="28"/>
          <w:szCs w:val="28"/>
          <w:lang w:val="en-US"/>
        </w:rPr>
        <w:t>-m</w:t>
      </w:r>
      <w:r w:rsidRPr="00FF4DD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Start"/>
      <w:r w:rsidRPr="00606D47">
        <w:rPr>
          <w:rFonts w:ascii="Times New Roman" w:eastAsia="Times New Roman" w:hAnsi="Times New Roman" w:cs="Times New Roman"/>
          <w:sz w:val="28"/>
          <w:szCs w:val="28"/>
          <w:lang w:val="en-US"/>
        </w:rPr>
        <w:t>il</w:t>
      </w:r>
      <w:proofErr w:type="spellEnd"/>
      <w:r w:rsidRPr="00606D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93757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Kybrinsk-CDT@bk.ru</w:t>
        </w:r>
      </w:hyperlink>
      <w:r w:rsidRPr="00606D47">
        <w:rPr>
          <w:rFonts w:ascii="Times New Roman" w:eastAsia="Times New Roman" w:hAnsi="Times New Roman" w:cs="Times New Roman"/>
          <w:sz w:val="28"/>
          <w:szCs w:val="28"/>
          <w:lang w:val="en-US"/>
        </w:rPr>
        <w:t>    </w:t>
      </w:r>
    </w:p>
    <w:p w:rsidR="00E46CF1" w:rsidRPr="00B32F4F" w:rsidRDefault="00E46CF1" w:rsidP="00E46CF1">
      <w:pPr>
        <w:widowControl/>
        <w:rPr>
          <w:rFonts w:ascii="Calibri" w:eastAsia="Times New Roman" w:hAnsi="Calibri" w:cs="Calibri"/>
          <w:b/>
          <w:bCs/>
          <w:iCs/>
          <w:sz w:val="28"/>
          <w:szCs w:val="28"/>
          <w:lang w:val="en-US"/>
        </w:rPr>
      </w:pPr>
      <w:bookmarkStart w:id="0" w:name="bookmark0"/>
    </w:p>
    <w:p w:rsidR="00E46CF1" w:rsidRPr="00B32F4F" w:rsidRDefault="00E46CF1" w:rsidP="00E46CF1">
      <w:pPr>
        <w:pStyle w:val="a4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Cs/>
          <w:color w:val="A50021"/>
          <w:lang w:val="en-US"/>
        </w:rPr>
      </w:pPr>
      <w:r w:rsidRPr="00B32F4F">
        <w:rPr>
          <w:rFonts w:ascii="Times New Roman" w:eastAsia="Times New Roman" w:hAnsi="Times New Roman" w:cs="Times New Roman"/>
          <w:b/>
          <w:bCs/>
          <w:iCs/>
          <w:color w:val="A50021"/>
        </w:rPr>
        <w:t>ВВЕДЕНИЕ</w:t>
      </w:r>
      <w:bookmarkEnd w:id="0"/>
    </w:p>
    <w:p w:rsidR="00E46CF1" w:rsidRPr="00B32F4F" w:rsidRDefault="00E46CF1" w:rsidP="00E46CF1">
      <w:pPr>
        <w:widowControl/>
        <w:rPr>
          <w:rFonts w:ascii="Times New Roman" w:eastAsia="Times New Roman" w:hAnsi="Times New Roman" w:cs="Times New Roman"/>
          <w:color w:val="auto"/>
          <w:lang w:val="en-US"/>
        </w:rPr>
      </w:pP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bCs/>
          <w:sz w:val="24"/>
          <w:szCs w:val="24"/>
        </w:rPr>
        <w:t>Целью данного отчёта является наиболее полная оценка деятельности учреждения за истекший 2018 год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 xml:space="preserve">Публичный доклад подготовлен директором ЦДТ </w:t>
      </w:r>
      <w:proofErr w:type="spellStart"/>
      <w:r w:rsidRPr="00B32F4F">
        <w:rPr>
          <w:rFonts w:ascii="Times New Roman" w:hAnsi="Times New Roman" w:cs="Times New Roman"/>
          <w:sz w:val="24"/>
          <w:szCs w:val="24"/>
        </w:rPr>
        <w:t>Скороходовой</w:t>
      </w:r>
      <w:proofErr w:type="spellEnd"/>
      <w:r w:rsidRPr="00B32F4F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 xml:space="preserve">Анализ количественного и качественного ресурсного обеспечения позволяют увидеть место Центра в системе образования </w:t>
      </w:r>
      <w:proofErr w:type="spellStart"/>
      <w:r w:rsidRPr="00B32F4F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B32F4F">
        <w:rPr>
          <w:rFonts w:ascii="Times New Roman" w:hAnsi="Times New Roman" w:cs="Times New Roman"/>
          <w:sz w:val="24"/>
          <w:szCs w:val="24"/>
        </w:rPr>
        <w:t xml:space="preserve"> района.  Предложенные данные позволяют получить общую характеристику учреждения, информацию о режиме работы, о составе обучающихся, структуре управления учреждением, условиях осуществления образовательного процесса, в том числе о материально-технических, кадровых и финансовых вопросах, а так же позволяют оценить проблемы и определить приоритетные направления работы учреждения и конкретные мероприятия, направленные на его дальнейшее развитие.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rPr>
          <w:rFonts w:ascii="Times New Roman" w:hAnsi="Times New Roman" w:cs="Times New Roman"/>
          <w:b/>
          <w:color w:val="A50021"/>
        </w:rPr>
      </w:pPr>
      <w:bookmarkStart w:id="1" w:name="bookmark1"/>
      <w:r w:rsidRPr="00B32F4F">
        <w:rPr>
          <w:rFonts w:ascii="Times New Roman" w:hAnsi="Times New Roman" w:cs="Times New Roman"/>
          <w:b/>
          <w:color w:val="A50021"/>
        </w:rPr>
        <w:t xml:space="preserve">2.ОБЩАЯ  ХАРАКТЕРИСТИКА  ЦЕНТРА </w:t>
      </w:r>
      <w:bookmarkEnd w:id="1"/>
    </w:p>
    <w:p w:rsidR="00E46CF1" w:rsidRPr="00B32F4F" w:rsidRDefault="00E46CF1" w:rsidP="00E46CF1">
      <w:pPr>
        <w:widowControl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32F4F">
        <w:rPr>
          <w:rFonts w:ascii="Times New Roman" w:eastAsia="Times New Roman" w:hAnsi="Times New Roman" w:cs="Times New Roman"/>
          <w:b/>
          <w:bCs/>
          <w:iCs/>
          <w:u w:val="single"/>
        </w:rPr>
        <w:t xml:space="preserve">2.1. </w:t>
      </w:r>
      <w:proofErr w:type="spellStart"/>
      <w:r w:rsidRPr="00B32F4F">
        <w:rPr>
          <w:rFonts w:ascii="Times New Roman" w:eastAsia="Times New Roman" w:hAnsi="Times New Roman" w:cs="Times New Roman"/>
          <w:b/>
          <w:bCs/>
          <w:iCs/>
          <w:u w:val="single"/>
        </w:rPr>
        <w:t>Информаиия</w:t>
      </w:r>
      <w:proofErr w:type="spellEnd"/>
      <w:r w:rsidRPr="00B32F4F">
        <w:rPr>
          <w:rFonts w:ascii="Times New Roman" w:eastAsia="Times New Roman" w:hAnsi="Times New Roman" w:cs="Times New Roman"/>
          <w:b/>
          <w:bCs/>
          <w:iCs/>
          <w:u w:val="single"/>
        </w:rPr>
        <w:t xml:space="preserve"> об учреждении</w:t>
      </w:r>
    </w:p>
    <w:p w:rsidR="00E46CF1" w:rsidRPr="00B32F4F" w:rsidRDefault="00E46CF1" w:rsidP="00E46CF1">
      <w:pPr>
        <w:widowControl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W w:w="953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427"/>
      </w:tblGrid>
      <w:tr w:rsidR="00E46CF1" w:rsidRPr="00B32F4F" w:rsidTr="00713FE2">
        <w:trPr>
          <w:trHeight w:val="8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widowControl/>
              <w:rPr>
                <w:rFonts w:ascii="Times New Roman" w:eastAsia="Times New Roman" w:hAnsi="Times New Roman" w:cs="Times New Roman"/>
                <w:iCs/>
              </w:rPr>
            </w:pPr>
          </w:p>
          <w:p w:rsidR="00E46CF1" w:rsidRPr="00B32F4F" w:rsidRDefault="00E46CF1" w:rsidP="00713FE2">
            <w:pPr>
              <w:widowControl/>
              <w:rPr>
                <w:rFonts w:ascii="Times New Roman" w:eastAsia="Times New Roman" w:hAnsi="Times New Roman" w:cs="Times New Roman"/>
                <w:iCs/>
              </w:rPr>
            </w:pPr>
          </w:p>
          <w:p w:rsidR="00E46CF1" w:rsidRPr="00B32F4F" w:rsidRDefault="00E46CF1" w:rsidP="00713F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1. Наименование ЦДТ в соответствии с Уставом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 xml:space="preserve">Муниципальное учреждение дополнительного образования </w:t>
            </w:r>
            <w:proofErr w:type="spellStart"/>
            <w:r w:rsidRPr="00B32F4F">
              <w:rPr>
                <w:rFonts w:ascii="Times New Roman" w:eastAsia="Times New Roman" w:hAnsi="Times New Roman" w:cs="Times New Roman"/>
                <w:iCs/>
              </w:rPr>
              <w:t>Кубринский</w:t>
            </w:r>
            <w:proofErr w:type="spellEnd"/>
            <w:r w:rsidRPr="00B32F4F">
              <w:rPr>
                <w:rFonts w:ascii="Times New Roman" w:eastAsia="Times New Roman" w:hAnsi="Times New Roman" w:cs="Times New Roman"/>
                <w:iCs/>
              </w:rPr>
              <w:t xml:space="preserve"> центр детского творчества </w:t>
            </w:r>
          </w:p>
        </w:tc>
      </w:tr>
      <w:tr w:rsidR="00E46CF1" w:rsidRPr="00B32F4F" w:rsidTr="00713FE2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2.Учредитель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Муниципальное образование городской округ город  Переславль-Залесский</w:t>
            </w:r>
          </w:p>
        </w:tc>
      </w:tr>
      <w:tr w:rsidR="00E46CF1" w:rsidRPr="00B32F4F" w:rsidTr="00713FE2">
        <w:trPr>
          <w:trHeight w:val="6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3. Юридический адрес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 xml:space="preserve">152032 Ярославская область, </w:t>
            </w:r>
            <w:proofErr w:type="spellStart"/>
            <w:r w:rsidRPr="00B32F4F">
              <w:rPr>
                <w:rFonts w:ascii="Times New Roman" w:eastAsia="Times New Roman" w:hAnsi="Times New Roman" w:cs="Times New Roman"/>
                <w:iCs/>
              </w:rPr>
              <w:t>Переславский</w:t>
            </w:r>
            <w:proofErr w:type="spellEnd"/>
            <w:r w:rsidRPr="00B32F4F">
              <w:rPr>
                <w:rFonts w:ascii="Times New Roman" w:eastAsia="Times New Roman" w:hAnsi="Times New Roman" w:cs="Times New Roman"/>
                <w:iCs/>
              </w:rPr>
              <w:t xml:space="preserve"> район, с. </w:t>
            </w:r>
            <w:proofErr w:type="spellStart"/>
            <w:r w:rsidRPr="00B32F4F">
              <w:rPr>
                <w:rFonts w:ascii="Times New Roman" w:eastAsia="Times New Roman" w:hAnsi="Times New Roman" w:cs="Times New Roman"/>
                <w:iCs/>
              </w:rPr>
              <w:t>Кубринск</w:t>
            </w:r>
            <w:proofErr w:type="spellEnd"/>
            <w:r w:rsidRPr="00B32F4F">
              <w:rPr>
                <w:rFonts w:ascii="Times New Roman" w:eastAsia="Times New Roman" w:hAnsi="Times New Roman" w:cs="Times New Roman"/>
                <w:iCs/>
              </w:rPr>
              <w:t xml:space="preserve">, у </w:t>
            </w:r>
            <w:proofErr w:type="gramStart"/>
            <w:r w:rsidRPr="00B32F4F">
              <w:rPr>
                <w:rFonts w:ascii="Times New Roman" w:eastAsia="Times New Roman" w:hAnsi="Times New Roman" w:cs="Times New Roman"/>
                <w:iCs/>
              </w:rPr>
              <w:t>л</w:t>
            </w:r>
            <w:proofErr w:type="gramEnd"/>
            <w:r w:rsidRPr="00B32F4F">
              <w:rPr>
                <w:rFonts w:ascii="Times New Roman" w:eastAsia="Times New Roman" w:hAnsi="Times New Roman" w:cs="Times New Roman"/>
                <w:iCs/>
              </w:rPr>
              <w:t>. Парковая, д.1.</w:t>
            </w:r>
          </w:p>
        </w:tc>
      </w:tr>
      <w:tr w:rsidR="00E46CF1" w:rsidRPr="00B32F4F" w:rsidTr="00713FE2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 xml:space="preserve">4. </w:t>
            </w:r>
            <w:r w:rsidRPr="00B32F4F">
              <w:rPr>
                <w:rFonts w:ascii="Times New Roman" w:eastAsia="Times New Roman" w:hAnsi="Times New Roman" w:cs="Times New Roman"/>
                <w:iCs/>
                <w:lang w:val="en-US" w:eastAsia="en-US"/>
              </w:rPr>
              <w:t>E-mail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32F4F">
              <w:rPr>
                <w:rFonts w:ascii="Times New Roman" w:eastAsia="Times New Roman" w:hAnsi="Times New Roman" w:cs="Times New Roman"/>
                <w:iCs/>
                <w:lang w:val="en-US" w:eastAsia="en-US"/>
              </w:rPr>
              <w:t>Kybrinsk-cdt</w:t>
            </w:r>
            <w:proofErr w:type="spellEnd"/>
            <w:r w:rsidRPr="00B32F4F">
              <w:rPr>
                <w:rFonts w:ascii="Times New Roman" w:eastAsia="Times New Roman" w:hAnsi="Times New Roman" w:cs="Times New Roman"/>
                <w:iCs/>
                <w:lang w:val="en-US" w:eastAsia="en-US"/>
              </w:rPr>
              <w:t>/@</w:t>
            </w:r>
            <w:proofErr w:type="spellStart"/>
            <w:r w:rsidRPr="00B32F4F">
              <w:rPr>
                <w:rFonts w:ascii="Times New Roman" w:eastAsia="Times New Roman" w:hAnsi="Times New Roman" w:cs="Times New Roman"/>
                <w:iCs/>
                <w:lang w:val="en-US" w:eastAsia="en-US"/>
              </w:rPr>
              <w:t>bk.ru</w:t>
            </w:r>
            <w:proofErr w:type="spellEnd"/>
          </w:p>
        </w:tc>
      </w:tr>
      <w:tr w:rsidR="00E46CF1" w:rsidRPr="00B32F4F" w:rsidTr="00713FE2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5. Должность и Ф.И.О. руководителя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Директор Скороходова Наталья Михайловна</w:t>
            </w:r>
          </w:p>
        </w:tc>
      </w:tr>
      <w:tr w:rsidR="00E46CF1" w:rsidRPr="00B32F4F" w:rsidTr="00713FE2">
        <w:trPr>
          <w:trHeight w:val="6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6. Лицензия (номер, дата выдачи, кем выдана)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iCs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№174/16 от 18 марта 2016 г.</w:t>
            </w:r>
          </w:p>
          <w:p w:rsidR="00E46CF1" w:rsidRPr="00B32F4F" w:rsidRDefault="00E46CF1" w:rsidP="00713FE2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Департамент образования Ярославской области</w:t>
            </w:r>
          </w:p>
        </w:tc>
      </w:tr>
      <w:tr w:rsidR="00E46CF1" w:rsidRPr="00B32F4F" w:rsidTr="00713FE2">
        <w:trPr>
          <w:trHeight w:val="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7. Свидетельство о государственной аккредитации (номер, дата выдачи)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АА 190805№ 08-2389 от 10.06.2009г.</w:t>
            </w:r>
          </w:p>
        </w:tc>
      </w:tr>
      <w:tr w:rsidR="00E46CF1" w:rsidRPr="00B32F4F" w:rsidTr="00713FE2">
        <w:trPr>
          <w:trHeight w:val="19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8. Режим работы (средняя наполняемость объединений, продолжительность занятий в творческих объединениях, перемен)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ЦДТ работает с понедельника по субботу с 9.00 до 18.30часов. Средняя наполняемость объединений: первого года обучения до 12 человек, второго и последующих лет - 10-12 человек. Продолжительность занятий 40 минут, а для детей 5-6-и лет 30 минут. Организуются перемены 5-10 мин. между занятиями.</w:t>
            </w:r>
          </w:p>
        </w:tc>
      </w:tr>
      <w:tr w:rsidR="00E46CF1" w:rsidRPr="00B32F4F" w:rsidTr="00713FE2">
        <w:trPr>
          <w:trHeight w:val="7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lastRenderedPageBreak/>
              <w:t>9. Органы самоуправления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Педагогический совет, состоящий из педагогического коллектива,</w:t>
            </w:r>
          </w:p>
          <w:p w:rsidR="00E46CF1" w:rsidRPr="00B32F4F" w:rsidRDefault="00E46CF1" w:rsidP="00713F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46CF1" w:rsidRPr="00B32F4F" w:rsidRDefault="00E46CF1" w:rsidP="00E46CF1">
      <w:pPr>
        <w:widowControl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E46CF1" w:rsidRPr="00B32F4F" w:rsidRDefault="00E46CF1" w:rsidP="00E46CF1">
      <w:pPr>
        <w:widowControl/>
        <w:rPr>
          <w:rFonts w:ascii="Calibri" w:eastAsia="Times New Roman" w:hAnsi="Calibri" w:cs="Calibri"/>
          <w:b/>
          <w:iCs/>
          <w:sz w:val="28"/>
          <w:szCs w:val="28"/>
          <w:u w:val="single"/>
        </w:rPr>
      </w:pPr>
      <w:r w:rsidRPr="00B32F4F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2.2. </w:t>
      </w:r>
      <w:r w:rsidRPr="00B32F4F">
        <w:rPr>
          <w:rFonts w:ascii="Calibri" w:eastAsia="Times New Roman" w:hAnsi="Calibri" w:cs="Calibri"/>
          <w:b/>
          <w:iCs/>
          <w:sz w:val="28"/>
          <w:szCs w:val="28"/>
          <w:u w:val="single"/>
        </w:rPr>
        <w:t>Структура учреждения</w:t>
      </w:r>
      <w:r w:rsidRPr="00B32F4F">
        <w:rPr>
          <w:rFonts w:ascii="Calibri" w:eastAsia="Times New Roman" w:hAnsi="Calibri" w:cs="Calibri"/>
          <w:b/>
          <w:iCs/>
          <w:sz w:val="28"/>
          <w:szCs w:val="28"/>
        </w:rPr>
        <w:t xml:space="preserve">                                                                           </w:t>
      </w:r>
    </w:p>
    <w:p w:rsidR="00E46CF1" w:rsidRPr="00B32F4F" w:rsidRDefault="00E46CF1" w:rsidP="00E46CF1">
      <w:pPr>
        <w:pStyle w:val="a3"/>
      </w:pPr>
      <w:r w:rsidRPr="00B32F4F">
        <w:t xml:space="preserve">                                                               </w:t>
      </w:r>
    </w:p>
    <w:p w:rsidR="00E46CF1" w:rsidRPr="00B32F4F" w:rsidRDefault="00E46CF1" w:rsidP="00E46CF1">
      <w:pPr>
        <w:widowControl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32F4F">
        <w:rPr>
          <w:rFonts w:ascii="Times New Roman" w:eastAsia="Times New Roman" w:hAnsi="Times New Roman" w:cs="Times New Roman"/>
          <w:b/>
          <w:bCs/>
          <w:noProof/>
          <w:sz w:val="40"/>
          <w:szCs w:val="40"/>
          <w:shd w:val="clear" w:color="auto" w:fill="215868" w:themeFill="accent5" w:themeFillShade="80"/>
        </w:rPr>
        <w:drawing>
          <wp:inline distT="0" distB="0" distL="0" distR="0">
            <wp:extent cx="5486400" cy="3200400"/>
            <wp:effectExtent l="38100" t="0" r="57150" b="0"/>
            <wp:docPr id="1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B32F4F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215868" w:themeFill="accent5" w:themeFillShade="80"/>
        </w:rPr>
        <w:t xml:space="preserve">   </w:t>
      </w:r>
      <w:r w:rsidRPr="00B32F4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</w:t>
      </w:r>
    </w:p>
    <w:p w:rsidR="00E46CF1" w:rsidRPr="00B32F4F" w:rsidRDefault="00E46CF1" w:rsidP="00E46CF1">
      <w:pPr>
        <w:widowControl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32F4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           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iCs/>
          <w:u w:val="single"/>
        </w:rPr>
        <w:t>Управление Центром осуществляется</w:t>
      </w:r>
      <w:r w:rsidRPr="00B32F4F">
        <w:rPr>
          <w:rFonts w:ascii="Times New Roman" w:eastAsia="Times New Roman" w:hAnsi="Times New Roman" w:cs="Times New Roman"/>
          <w:iCs/>
        </w:rPr>
        <w:t xml:space="preserve"> на основе законодательства, действующего на территории Российской Федерации, правил внутреннего трудового распорядка и на принципах единоначалия и коллегиальности.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iCs/>
        </w:rPr>
        <w:t xml:space="preserve">Непосредственное управление Центром осуществляет </w:t>
      </w:r>
      <w:r w:rsidRPr="00B32F4F">
        <w:rPr>
          <w:rFonts w:ascii="Times New Roman" w:eastAsia="Times New Roman" w:hAnsi="Times New Roman" w:cs="Times New Roman"/>
          <w:iCs/>
          <w:u w:val="single"/>
        </w:rPr>
        <w:t>директор: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планирует, организует, руководит и контролирует всю работу Центра, отвечает за качество и эффективность его деятельности;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представляет интересы Центра во всех организациях села, района и т.д.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является распорядителем доверенных денежных средств, открывает и банках расчетные и другие счета;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 xml:space="preserve">заключает и в соответствии с действующим законодательством договоры, распоряжается имуществом и средствами Центра в пределах своей компетенции издает приказы, распоряжения, </w:t>
      </w:r>
      <w:proofErr w:type="gramStart"/>
      <w:r w:rsidRPr="00B32F4F">
        <w:rPr>
          <w:rFonts w:ascii="Times New Roman" w:eastAsia="Times New Roman" w:hAnsi="Times New Roman" w:cs="Times New Roman"/>
          <w:iCs/>
        </w:rPr>
        <w:t>обязательные к исполнению</w:t>
      </w:r>
      <w:proofErr w:type="gramEnd"/>
      <w:r w:rsidRPr="00B32F4F">
        <w:rPr>
          <w:rFonts w:ascii="Times New Roman" w:eastAsia="Times New Roman" w:hAnsi="Times New Roman" w:cs="Times New Roman"/>
          <w:iCs/>
        </w:rPr>
        <w:t xml:space="preserve"> всеми сотрудниками, налагает дисциплинарные взыскания;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осуществляет подбор, прием на работу, расстановку и увольнение кадров, персонала, отвечает за уровень их квалификации;</w:t>
      </w:r>
    </w:p>
    <w:p w:rsidR="00E46CF1" w:rsidRDefault="00E46CF1" w:rsidP="00E46CF1">
      <w:pPr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утверждает структуру Центра, штатное расписание, осуществляет распределение должностных обязанностей в соответствии с требованиями, объемами выполняемых</w:t>
      </w:r>
    </w:p>
    <w:p w:rsidR="00E46CF1" w:rsidRDefault="00E46CF1" w:rsidP="00E46CF1">
      <w:pPr>
        <w:rPr>
          <w:rFonts w:ascii="Times New Roman" w:eastAsia="Times New Roman" w:hAnsi="Times New Roman" w:cs="Times New Roman"/>
          <w:iCs/>
        </w:rPr>
      </w:pP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работ, устанавливает ставки заработной платы и должностные оклады;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организует разработку системы нормативно-документационного обеспечения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iCs/>
        </w:rPr>
        <w:t>и делопроизводства Центра, его программ, планов, утверждает образовательные</w:t>
      </w:r>
      <w:r w:rsidRPr="00B32F4F">
        <w:rPr>
          <w:rFonts w:ascii="Times New Roman" w:eastAsia="Times New Roman" w:hAnsi="Times New Roman" w:cs="Times New Roman"/>
          <w:iCs/>
        </w:rPr>
        <w:tab/>
        <w:t>программы и учебные</w:t>
      </w:r>
      <w:r w:rsidRPr="00B32F4F">
        <w:rPr>
          <w:rFonts w:ascii="Times New Roman" w:eastAsia="Times New Roman" w:hAnsi="Times New Roman" w:cs="Times New Roman"/>
          <w:iCs/>
        </w:rPr>
        <w:tab/>
        <w:t>планы по представлению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iCs/>
        </w:rPr>
        <w:t>Педагогического совета, обеспечивает организацию и постановку бухгалтерского учета;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несет ответственность за соблюдение норм охраны труда и здоровья, техники безопасности во время образовательного процесса.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iCs/>
          <w:u w:val="single"/>
        </w:rPr>
        <w:t>Система управления учреждения отличается следующими особенностями:</w:t>
      </w:r>
    </w:p>
    <w:p w:rsidR="00E46CF1" w:rsidRPr="00B32F4F" w:rsidRDefault="00E46CF1" w:rsidP="00E46CF1">
      <w:pPr>
        <w:pStyle w:val="a4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lastRenderedPageBreak/>
        <w:t>В управлении всей жизнедеятельностью учреждения участвует не только администрация, но и: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iCs/>
        </w:rPr>
        <w:t xml:space="preserve">весь педагогический коллектив, </w:t>
      </w:r>
      <w:proofErr w:type="gramStart"/>
      <w:r w:rsidRPr="00B32F4F">
        <w:rPr>
          <w:rFonts w:ascii="Times New Roman" w:eastAsia="Times New Roman" w:hAnsi="Times New Roman" w:cs="Times New Roman"/>
          <w:iCs/>
        </w:rPr>
        <w:t>представленный</w:t>
      </w:r>
      <w:proofErr w:type="gramEnd"/>
      <w:r w:rsidRPr="00B32F4F">
        <w:rPr>
          <w:rFonts w:ascii="Times New Roman" w:eastAsia="Times New Roman" w:hAnsi="Times New Roman" w:cs="Times New Roman"/>
          <w:iCs/>
        </w:rPr>
        <w:t xml:space="preserve"> прежде всего через </w:t>
      </w:r>
      <w:r w:rsidRPr="00B32F4F">
        <w:rPr>
          <w:rFonts w:ascii="Times New Roman" w:eastAsia="Times New Roman" w:hAnsi="Times New Roman" w:cs="Times New Roman"/>
          <w:iCs/>
          <w:u w:val="single"/>
        </w:rPr>
        <w:t>Педагогический совет ЦДТ с функциями: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выбор и определение программ, содержания новых курсов, образовательных технологий, форм образовательной деятельности;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 xml:space="preserve">организация, корректировка и мотивация процесса развития, </w:t>
      </w:r>
      <w:proofErr w:type="gramStart"/>
      <w:r w:rsidRPr="00B32F4F">
        <w:rPr>
          <w:rFonts w:ascii="Times New Roman" w:eastAsia="Times New Roman" w:hAnsi="Times New Roman" w:cs="Times New Roman"/>
          <w:iCs/>
        </w:rPr>
        <w:t>контроль за</w:t>
      </w:r>
      <w:proofErr w:type="gramEnd"/>
      <w:r w:rsidRPr="00B32F4F">
        <w:rPr>
          <w:rFonts w:ascii="Times New Roman" w:eastAsia="Times New Roman" w:hAnsi="Times New Roman" w:cs="Times New Roman"/>
          <w:iCs/>
        </w:rPr>
        <w:t xml:space="preserve"> ним;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рассмотрение всех типов программ;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рассмотрение вопросов повышения квалификации и переподготовки педагогических кадров;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рассмотрение вопросов повышения квалификации педагогов на присвоение им разряда, категории, специальных званий;</w:t>
      </w:r>
    </w:p>
    <w:p w:rsidR="00E46CF1" w:rsidRPr="00B32F4F" w:rsidRDefault="00E46CF1" w:rsidP="00E46CF1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32F4F">
        <w:rPr>
          <w:rFonts w:ascii="Times New Roman" w:eastAsia="Times New Roman" w:hAnsi="Times New Roman" w:cs="Times New Roman"/>
          <w:iCs/>
        </w:rPr>
        <w:t>Интегрированность</w:t>
      </w:r>
      <w:proofErr w:type="spellEnd"/>
      <w:r w:rsidRPr="00B32F4F">
        <w:rPr>
          <w:rFonts w:ascii="Times New Roman" w:eastAsia="Times New Roman" w:hAnsi="Times New Roman" w:cs="Times New Roman"/>
          <w:iCs/>
        </w:rPr>
        <w:t xml:space="preserve"> управления, </w:t>
      </w:r>
      <w:proofErr w:type="gramStart"/>
      <w:r w:rsidRPr="00B32F4F">
        <w:rPr>
          <w:rFonts w:ascii="Times New Roman" w:eastAsia="Times New Roman" w:hAnsi="Times New Roman" w:cs="Times New Roman"/>
          <w:iCs/>
        </w:rPr>
        <w:t>предполагающая</w:t>
      </w:r>
      <w:proofErr w:type="gramEnd"/>
      <w:r w:rsidRPr="00B32F4F">
        <w:rPr>
          <w:rFonts w:ascii="Times New Roman" w:eastAsia="Times New Roman" w:hAnsi="Times New Roman" w:cs="Times New Roman"/>
          <w:iCs/>
        </w:rPr>
        <w:t xml:space="preserve"> практическое утверждение педагогической системы учреждения как целостности.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iCs/>
          <w:u w:val="single"/>
        </w:rPr>
        <w:t>Организационно-управленческие задачи позволяют менять содержание и формы учебно-воспитательного процесса, где перспективными являются следующие направления: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Реализация духовного потенциала раннего интеллектуально-эмоционального развития детей посредством раздвижения возрастных границ целенаправленного педагогического воздействия по всем направлениям деятельности. Прежде всего, это касается дошкольного возраста и младшего, обладающего потенциалом продуктивного творчества, потребностью (собственной или родителей) его актуализации в деятельности и общении.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 xml:space="preserve">Расширение педагогического воздействия на процесс самоутверждения и </w:t>
      </w:r>
      <w:proofErr w:type="spellStart"/>
      <w:r w:rsidRPr="00B32F4F">
        <w:rPr>
          <w:rFonts w:ascii="Times New Roman" w:eastAsia="Times New Roman" w:hAnsi="Times New Roman" w:cs="Times New Roman"/>
          <w:iCs/>
        </w:rPr>
        <w:t>профилизации</w:t>
      </w:r>
      <w:proofErr w:type="spellEnd"/>
      <w:r w:rsidRPr="00B32F4F">
        <w:rPr>
          <w:rFonts w:ascii="Times New Roman" w:eastAsia="Times New Roman" w:hAnsi="Times New Roman" w:cs="Times New Roman"/>
          <w:iCs/>
        </w:rPr>
        <w:t xml:space="preserve"> личности подростка, не только через создание новых направлений образовательной деятельности (экстенсивный путь), но и разработку </w:t>
      </w:r>
      <w:proofErr w:type="spellStart"/>
      <w:r w:rsidRPr="00B32F4F">
        <w:rPr>
          <w:rFonts w:ascii="Times New Roman" w:eastAsia="Times New Roman" w:hAnsi="Times New Roman" w:cs="Times New Roman"/>
          <w:iCs/>
        </w:rPr>
        <w:t>многоуровнего</w:t>
      </w:r>
      <w:proofErr w:type="spellEnd"/>
      <w:r w:rsidRPr="00B32F4F">
        <w:rPr>
          <w:rFonts w:ascii="Times New Roman" w:eastAsia="Times New Roman" w:hAnsi="Times New Roman" w:cs="Times New Roman"/>
          <w:iCs/>
        </w:rPr>
        <w:t xml:space="preserve"> содержания образовательных программ (технологический путь), отвечающих возрастным запросам.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B32F4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2.3. Образовательная политика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Деятельность Центра направлена на реализацию государственной политики РФ в области дополнительного образования:</w:t>
      </w:r>
      <w:r w:rsidRPr="00B32F4F">
        <w:rPr>
          <w:rFonts w:ascii="Times New Roman" w:eastAsia="Times New Roman" w:hAnsi="Times New Roman" w:cs="Times New Roman"/>
          <w:iCs/>
        </w:rPr>
        <w:tab/>
        <w:t>усиление внимания к нравственному</w:t>
      </w:r>
      <w:r w:rsidRPr="00B32F4F">
        <w:rPr>
          <w:rFonts w:ascii="Times New Roman" w:eastAsia="Times New Roman" w:hAnsi="Times New Roman" w:cs="Times New Roman"/>
          <w:color w:val="auto"/>
        </w:rPr>
        <w:t xml:space="preserve"> </w:t>
      </w:r>
      <w:r w:rsidRPr="00B32F4F">
        <w:rPr>
          <w:rFonts w:ascii="Times New Roman" w:eastAsia="Times New Roman" w:hAnsi="Times New Roman" w:cs="Times New Roman"/>
          <w:iCs/>
        </w:rPr>
        <w:t>воспитанию и творческому развитию подрастающего поколения.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iCs/>
          <w:u w:val="single"/>
        </w:rPr>
        <w:t>Миссия учреждения: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Предоставление детям возможности свободного выбора творческой деятельности.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Содействие в стремлении ребенка к саморазвитию и самосовершенствованию.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Удовлетворение интересов и потребностей социального окружения в сфере дополнительного образования.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iCs/>
        </w:rPr>
        <w:t>Основной целью работы учреждения является: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создание условий для реализации существующих интересов у детей и пробуждение новых;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обеспечение необходимых условий для развития личности;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Более подробная постановка целей заключается в следующем: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индивидуально-ориентированный подход к развитию личности, удовлетворяющего его духовно-нравственные, интеллектуальные, физические потребности;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32F4F">
        <w:rPr>
          <w:rFonts w:ascii="Times New Roman" w:eastAsia="Times New Roman" w:hAnsi="Times New Roman" w:cs="Times New Roman"/>
          <w:iCs/>
        </w:rPr>
        <w:t>деятельностный</w:t>
      </w:r>
      <w:proofErr w:type="spellEnd"/>
      <w:r w:rsidRPr="00B32F4F">
        <w:rPr>
          <w:rFonts w:ascii="Times New Roman" w:eastAsia="Times New Roman" w:hAnsi="Times New Roman" w:cs="Times New Roman"/>
          <w:iCs/>
        </w:rPr>
        <w:t xml:space="preserve"> подход, определяющий развитие способностей личности к самостоятельному решению проблем и постоянному самообразованию через стимулирование творческой активности;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ценностно-целевой подход, предусматривающий самоопределение и адаптацию личности в системе социально-культурных ценностей.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iCs/>
          <w:u w:val="single"/>
        </w:rPr>
        <w:t>Задачи: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lastRenderedPageBreak/>
        <w:t>организация на базе центра детского творчества кружков по интересам для личностного развития, раскрытия творческого потенциала, укреплению здоровья;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развитие познавательного интереса (формируется через дополнительные программы);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 xml:space="preserve">развитие общей культуры, в том числе культуры </w:t>
      </w:r>
      <w:proofErr w:type="spellStart"/>
      <w:r w:rsidRPr="00B32F4F">
        <w:rPr>
          <w:rFonts w:ascii="Times New Roman" w:eastAsia="Times New Roman" w:hAnsi="Times New Roman" w:cs="Times New Roman"/>
          <w:iCs/>
        </w:rPr>
        <w:t>досуговой</w:t>
      </w:r>
      <w:proofErr w:type="spellEnd"/>
      <w:r w:rsidRPr="00B32F4F">
        <w:rPr>
          <w:rFonts w:ascii="Times New Roman" w:eastAsia="Times New Roman" w:hAnsi="Times New Roman" w:cs="Times New Roman"/>
          <w:iCs/>
        </w:rPr>
        <w:t xml:space="preserve"> деятельности, направленной на расширение кругозора, адаптацию детей к жизни в обществе через проведение праздников, огоньков, игровых программ;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принимать участие, в областных и районных конкурсах, смотрах, фестивалях детского творчества;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развивать и укреплять связи с учреждениями культуры, школами, дошкольными учреждениями района и области;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организовать плодотворное взаимодействие всех участников образовательного процесса: педагогов, детей, родителей;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сохранять и преумножать традиции учреждения;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накопление дидактического материала и создание методического фонда;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u w:val="single"/>
        </w:rPr>
      </w:pPr>
      <w:r w:rsidRPr="00B32F4F">
        <w:rPr>
          <w:rFonts w:ascii="Times New Roman" w:eastAsia="Times New Roman" w:hAnsi="Times New Roman" w:cs="Times New Roman"/>
          <w:iCs/>
          <w:u w:val="single"/>
        </w:rPr>
        <w:t>Направления деятельности ПЛТ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 xml:space="preserve">информационно-методическое обеспечение </w:t>
      </w:r>
      <w:proofErr w:type="gramStart"/>
      <w:r w:rsidRPr="00B32F4F">
        <w:rPr>
          <w:rFonts w:ascii="Times New Roman" w:eastAsia="Times New Roman" w:hAnsi="Times New Roman" w:cs="Times New Roman"/>
          <w:iCs/>
        </w:rPr>
        <w:t>содержания образования педагогов дополнительного образования соответствующего профиля</w:t>
      </w:r>
      <w:proofErr w:type="gramEnd"/>
      <w:r w:rsidRPr="00B32F4F">
        <w:rPr>
          <w:rFonts w:ascii="Times New Roman" w:eastAsia="Times New Roman" w:hAnsi="Times New Roman" w:cs="Times New Roman"/>
          <w:iCs/>
        </w:rPr>
        <w:t>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32F4F">
        <w:rPr>
          <w:rFonts w:ascii="Times New Roman" w:eastAsia="Times New Roman" w:hAnsi="Times New Roman" w:cs="Times New Roman"/>
        </w:rPr>
        <w:t xml:space="preserve"> </w:t>
      </w:r>
      <w:r w:rsidRPr="00B32F4F">
        <w:rPr>
          <w:rFonts w:ascii="Times New Roman" w:eastAsia="Times New Roman" w:hAnsi="Times New Roman" w:cs="Times New Roman"/>
          <w:iCs/>
        </w:rPr>
        <w:t>учебная</w:t>
      </w:r>
      <w:r w:rsidRPr="00B32F4F">
        <w:rPr>
          <w:rFonts w:ascii="Times New Roman" w:eastAsia="Times New Roman" w:hAnsi="Times New Roman" w:cs="Times New Roman"/>
          <w:iCs/>
        </w:rPr>
        <w:tab/>
        <w:t>деятельность Центра,</w:t>
      </w:r>
      <w:r w:rsidRPr="00B32F4F">
        <w:rPr>
          <w:rFonts w:ascii="Times New Roman" w:eastAsia="Times New Roman" w:hAnsi="Times New Roman" w:cs="Times New Roman"/>
          <w:iCs/>
        </w:rPr>
        <w:tab/>
        <w:t xml:space="preserve">которая осуществляется </w:t>
      </w:r>
      <w:proofErr w:type="gramStart"/>
      <w:r w:rsidRPr="00B32F4F">
        <w:rPr>
          <w:rFonts w:ascii="Times New Roman" w:eastAsia="Times New Roman" w:hAnsi="Times New Roman" w:cs="Times New Roman"/>
          <w:iCs/>
        </w:rPr>
        <w:t>через</w:t>
      </w:r>
      <w:proofErr w:type="gramEnd"/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iCs/>
        </w:rPr>
        <w:t>функционирование объединений многопрофильного направления в соответствии с программами;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организационная и информационно-методическая деятельность, направленная на совершенствование содержания, форм, методов работы по развитию профессионального творчества;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32F4F">
        <w:rPr>
          <w:rFonts w:ascii="Times New Roman" w:eastAsia="Times New Roman" w:hAnsi="Times New Roman" w:cs="Times New Roman"/>
        </w:rPr>
        <w:t xml:space="preserve"> </w:t>
      </w:r>
      <w:r w:rsidRPr="00B32F4F">
        <w:rPr>
          <w:rFonts w:ascii="Times New Roman" w:eastAsia="Times New Roman" w:hAnsi="Times New Roman" w:cs="Times New Roman"/>
          <w:iCs/>
        </w:rPr>
        <w:t>создание условий для разработки и внедрения различных программ (</w:t>
      </w:r>
      <w:proofErr w:type="spellStart"/>
      <w:r w:rsidRPr="00B32F4F">
        <w:rPr>
          <w:rFonts w:ascii="Times New Roman" w:eastAsia="Times New Roman" w:hAnsi="Times New Roman" w:cs="Times New Roman"/>
          <w:iCs/>
        </w:rPr>
        <w:t>разноуровневых</w:t>
      </w:r>
      <w:proofErr w:type="spellEnd"/>
      <w:r w:rsidRPr="00B32F4F">
        <w:rPr>
          <w:rFonts w:ascii="Times New Roman" w:eastAsia="Times New Roman" w:hAnsi="Times New Roman" w:cs="Times New Roman"/>
          <w:iCs/>
        </w:rPr>
        <w:t>, интегрированных, авторских и пр.), анализ качества этих программ;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организация и методическая деятельность по разработке и внедрению форм массовых мероприятий, направленных на развитии технического и профессионального творчества, смотров, конкурсов, конференций, фестивалей;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анализ и систематизация педагогической деятельности с учетом территориальной специфики, категории детей, индивидуальной и коллективной деятельности;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>экспозиционная деятельность (проведение тематических, авторских и прочих выставок, смотров-конкурсов лучших работ учащихся, педагогов учреждений дополнительного образования села, района);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</w:rPr>
      </w:pPr>
      <w:r w:rsidRPr="00B32F4F">
        <w:rPr>
          <w:rFonts w:ascii="Times New Roman" w:eastAsia="Times New Roman" w:hAnsi="Times New Roman" w:cs="Times New Roman"/>
          <w:iCs/>
        </w:rPr>
        <w:t xml:space="preserve">Совместно с Домом культуры, </w:t>
      </w:r>
      <w:proofErr w:type="spellStart"/>
      <w:r w:rsidRPr="00B32F4F">
        <w:rPr>
          <w:rFonts w:ascii="Times New Roman" w:eastAsia="Times New Roman" w:hAnsi="Times New Roman" w:cs="Times New Roman"/>
          <w:iCs/>
        </w:rPr>
        <w:t>Кубринской</w:t>
      </w:r>
      <w:proofErr w:type="spellEnd"/>
      <w:r w:rsidRPr="00B32F4F">
        <w:rPr>
          <w:rFonts w:ascii="Times New Roman" w:eastAsia="Times New Roman" w:hAnsi="Times New Roman" w:cs="Times New Roman"/>
          <w:iCs/>
        </w:rPr>
        <w:t xml:space="preserve"> СОШ</w:t>
      </w:r>
      <w:r>
        <w:rPr>
          <w:rFonts w:ascii="Times New Roman" w:eastAsia="Times New Roman" w:hAnsi="Times New Roman" w:cs="Times New Roman"/>
          <w:iCs/>
        </w:rPr>
        <w:t xml:space="preserve">, детским садом </w:t>
      </w:r>
      <w:r w:rsidRPr="00B32F4F">
        <w:rPr>
          <w:rFonts w:ascii="Times New Roman" w:eastAsia="Times New Roman" w:hAnsi="Times New Roman" w:cs="Times New Roman"/>
          <w:iCs/>
        </w:rPr>
        <w:t xml:space="preserve"> планирует и организует воспитательные мероприятия, выставки, конкурсы для обучающихся с. </w:t>
      </w:r>
      <w:proofErr w:type="spellStart"/>
      <w:r w:rsidRPr="00B32F4F">
        <w:rPr>
          <w:rFonts w:ascii="Times New Roman" w:eastAsia="Times New Roman" w:hAnsi="Times New Roman" w:cs="Times New Roman"/>
          <w:iCs/>
        </w:rPr>
        <w:t>Кубринска</w:t>
      </w:r>
      <w:proofErr w:type="spellEnd"/>
      <w:proofErr w:type="gramStart"/>
      <w:r w:rsidRPr="00B32F4F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.</w:t>
      </w:r>
      <w:proofErr w:type="gramEnd"/>
    </w:p>
    <w:p w:rsidR="00E46CF1" w:rsidRPr="00B32F4F" w:rsidRDefault="00E46CF1" w:rsidP="00E46CF1">
      <w:pPr>
        <w:widowControl/>
        <w:jc w:val="both"/>
        <w:rPr>
          <w:rFonts w:ascii="Calibri" w:eastAsia="Times New Roman" w:hAnsi="Calibri" w:cs="Calibri"/>
          <w:iCs/>
          <w:sz w:val="28"/>
          <w:szCs w:val="28"/>
        </w:rPr>
      </w:pPr>
    </w:p>
    <w:p w:rsidR="00E46CF1" w:rsidRPr="00B32F4F" w:rsidRDefault="00E46CF1" w:rsidP="00E46CF1">
      <w:pPr>
        <w:widowControl/>
        <w:jc w:val="both"/>
        <w:rPr>
          <w:rFonts w:ascii="Calibri" w:eastAsia="Times New Roman" w:hAnsi="Calibri" w:cs="Calibri"/>
          <w:b/>
          <w:iCs/>
          <w:u w:val="single"/>
        </w:rPr>
      </w:pPr>
      <w:r w:rsidRPr="00B32F4F">
        <w:rPr>
          <w:rFonts w:ascii="Calibri" w:eastAsia="Times New Roman" w:hAnsi="Calibri" w:cs="Calibri"/>
          <w:b/>
          <w:sz w:val="28"/>
          <w:szCs w:val="28"/>
        </w:rPr>
        <w:t xml:space="preserve">2.4. </w:t>
      </w:r>
      <w:r w:rsidRPr="00B32F4F">
        <w:rPr>
          <w:rFonts w:ascii="Calibri" w:eastAsia="Times New Roman" w:hAnsi="Calibri" w:cs="Calibri"/>
          <w:b/>
          <w:iCs/>
          <w:sz w:val="28"/>
          <w:szCs w:val="28"/>
          <w:u w:val="single"/>
        </w:rPr>
        <w:t>Социальное</w:t>
      </w:r>
      <w:r w:rsidRPr="00B32F4F">
        <w:rPr>
          <w:rFonts w:ascii="Calibri" w:eastAsia="Times New Roman" w:hAnsi="Calibri" w:cs="Calibri"/>
          <w:b/>
          <w:iCs/>
          <w:u w:val="single"/>
        </w:rPr>
        <w:t xml:space="preserve"> </w:t>
      </w:r>
      <w:r w:rsidRPr="00B32F4F">
        <w:rPr>
          <w:rFonts w:ascii="Calibri" w:eastAsia="Times New Roman" w:hAnsi="Calibri" w:cs="Calibri"/>
          <w:b/>
          <w:iCs/>
          <w:sz w:val="28"/>
          <w:szCs w:val="28"/>
          <w:u w:val="single"/>
        </w:rPr>
        <w:t xml:space="preserve">партнерство </w:t>
      </w:r>
      <w:r w:rsidRPr="00B32F4F">
        <w:rPr>
          <w:rFonts w:ascii="Calibri" w:eastAsia="Times New Roman" w:hAnsi="Calibri" w:cs="Calibri"/>
          <w:b/>
          <w:iCs/>
          <w:u w:val="single"/>
        </w:rPr>
        <w:t>ЦДТ</w:t>
      </w:r>
    </w:p>
    <w:p w:rsidR="00E46CF1" w:rsidRPr="00B32F4F" w:rsidRDefault="00E46CF1" w:rsidP="00E46CF1">
      <w:pPr>
        <w:widowControl/>
        <w:jc w:val="both"/>
        <w:rPr>
          <w:rFonts w:ascii="Calibri" w:eastAsia="Times New Roman" w:hAnsi="Calibri" w:cs="Calibri"/>
          <w:b/>
          <w:iCs/>
          <w:u w:val="single"/>
        </w:rPr>
      </w:pPr>
    </w:p>
    <w:tbl>
      <w:tblPr>
        <w:tblW w:w="95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3"/>
        <w:gridCol w:w="4751"/>
      </w:tblGrid>
      <w:tr w:rsidR="00E46CF1" w:rsidRPr="00B32F4F" w:rsidTr="00713FE2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DE86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DE86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государственных учреждений, общественных организаций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DE86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E46CF1" w:rsidRPr="00B32F4F" w:rsidTr="00713FE2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Кубринская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планирование и организация массовых </w:t>
            </w: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proofErr w:type="gram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работе летнего лагеря</w:t>
            </w:r>
          </w:p>
        </w:tc>
      </w:tr>
      <w:tr w:rsidR="00E46CF1" w:rsidRPr="00B32F4F" w:rsidTr="00713FE2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совместных мероприятий, изготовление </w:t>
            </w: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r w:rsidRPr="00B32F4F">
              <w:rPr>
                <w:rFonts w:ascii="Times New Roman" w:hAnsi="Times New Roman" w:cs="Times New Roman"/>
                <w:sz w:val="24"/>
                <w:szCs w:val="24"/>
              </w:rPr>
              <w:softHyphen/>
              <w:t>шек</w:t>
            </w:r>
            <w:proofErr w:type="gram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увениров</w:t>
            </w:r>
            <w:proofErr w:type="spellEnd"/>
          </w:p>
        </w:tc>
      </w:tr>
      <w:tr w:rsidR="00E46CF1" w:rsidRPr="00B32F4F" w:rsidTr="00713FE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библиотека, Дом Культуры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  <w:proofErr w:type="gram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(концертах, конкурсах, программах, выставках)</w:t>
            </w:r>
          </w:p>
        </w:tc>
      </w:tr>
    </w:tbl>
    <w:p w:rsidR="00E46CF1" w:rsidRPr="00B32F4F" w:rsidRDefault="00E46CF1" w:rsidP="00E46CF1"/>
    <w:p w:rsidR="00E46CF1" w:rsidRPr="00B32F4F" w:rsidRDefault="00E46CF1" w:rsidP="00E46CF1">
      <w:pPr>
        <w:widowControl/>
        <w:jc w:val="both"/>
        <w:rPr>
          <w:rFonts w:ascii="Calibri" w:eastAsia="Times New Roman" w:hAnsi="Calibri" w:cs="Calibri"/>
          <w:iCs/>
        </w:rPr>
      </w:pPr>
      <w:r w:rsidRPr="00B32F4F">
        <w:rPr>
          <w:rFonts w:ascii="Times New Roman" w:eastAsia="Times New Roman" w:hAnsi="Times New Roman" w:cs="Times New Roman"/>
          <w:iCs/>
        </w:rPr>
        <w:t xml:space="preserve">Деятельность осуществляется в соответствии с нормативными документами в сфере образования: Конвенцией ООН «О правах ребёнка», Конституцией РФ, Законом РФ «Об образовании», примерным типовым положением об учреждении дополнительного образования, </w:t>
      </w:r>
      <w:r w:rsidRPr="005F16B9">
        <w:rPr>
          <w:rFonts w:ascii="Times New Roman" w:eastAsia="Times New Roman" w:hAnsi="Times New Roman" w:cs="Times New Roman"/>
          <w:iCs/>
        </w:rPr>
        <w:t xml:space="preserve">другими законодательными актами, решениями, распоряжениями администрации городского округа </w:t>
      </w:r>
      <w:proofErr w:type="spellStart"/>
      <w:r w:rsidRPr="005F16B9">
        <w:rPr>
          <w:rFonts w:ascii="Times New Roman" w:eastAsia="Times New Roman" w:hAnsi="Times New Roman" w:cs="Times New Roman"/>
          <w:iCs/>
        </w:rPr>
        <w:t>г</w:t>
      </w:r>
      <w:proofErr w:type="gramStart"/>
      <w:r w:rsidRPr="005F16B9">
        <w:rPr>
          <w:rFonts w:ascii="Times New Roman" w:eastAsia="Times New Roman" w:hAnsi="Times New Roman" w:cs="Times New Roman"/>
          <w:iCs/>
        </w:rPr>
        <w:t>.П</w:t>
      </w:r>
      <w:proofErr w:type="gramEnd"/>
      <w:r w:rsidRPr="005F16B9">
        <w:rPr>
          <w:rFonts w:ascii="Times New Roman" w:eastAsia="Times New Roman" w:hAnsi="Times New Roman" w:cs="Times New Roman"/>
          <w:iCs/>
        </w:rPr>
        <w:t>ееславля-Залесского</w:t>
      </w:r>
      <w:proofErr w:type="spellEnd"/>
      <w:r w:rsidRPr="005F16B9">
        <w:rPr>
          <w:rFonts w:ascii="Times New Roman" w:eastAsia="Times New Roman" w:hAnsi="Times New Roman" w:cs="Times New Roman"/>
          <w:iCs/>
        </w:rPr>
        <w:t xml:space="preserve"> и Уставом ЦЦТ</w:t>
      </w:r>
      <w:r w:rsidRPr="005F16B9">
        <w:rPr>
          <w:rFonts w:ascii="Calibri" w:eastAsia="Times New Roman" w:hAnsi="Calibri" w:cs="Calibri"/>
          <w:iCs/>
        </w:rPr>
        <w:t>.</w:t>
      </w:r>
    </w:p>
    <w:p w:rsidR="00E46CF1" w:rsidRPr="009B48A5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6CF1" w:rsidRPr="00B32F4F" w:rsidRDefault="00E46CF1" w:rsidP="00E46CF1">
      <w:pPr>
        <w:widowControl/>
        <w:ind w:left="60"/>
        <w:jc w:val="both"/>
        <w:rPr>
          <w:rFonts w:ascii="Times New Roman" w:eastAsia="Times New Roman" w:hAnsi="Times New Roman" w:cs="Times New Roman"/>
          <w:b/>
          <w:bCs/>
          <w:iCs/>
          <w:color w:val="A50021"/>
        </w:rPr>
      </w:pPr>
      <w:r w:rsidRPr="00B32F4F">
        <w:rPr>
          <w:rFonts w:ascii="Times New Roman" w:eastAsia="Times New Roman" w:hAnsi="Times New Roman" w:cs="Times New Roman"/>
          <w:b/>
          <w:bCs/>
          <w:iCs/>
          <w:color w:val="A50021"/>
        </w:rPr>
        <w:t>3.ХАРАКТЕРИСТИКА ОБРАЗОВАТЕЛЬНОГО ПРОЦЕССА</w:t>
      </w:r>
    </w:p>
    <w:p w:rsidR="00E46CF1" w:rsidRPr="00B32F4F" w:rsidRDefault="00E46CF1" w:rsidP="00E46CF1">
      <w:pPr>
        <w:widowControl/>
        <w:ind w:left="60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32F4F">
        <w:rPr>
          <w:rFonts w:ascii="Times New Roman" w:eastAsia="Times New Roman" w:hAnsi="Times New Roman" w:cs="Times New Roman"/>
          <w:b/>
          <w:bCs/>
        </w:rPr>
        <w:t xml:space="preserve">3.1 </w:t>
      </w:r>
      <w:r w:rsidRPr="00B32F4F">
        <w:rPr>
          <w:rFonts w:ascii="Times New Roman" w:eastAsia="Times New Roman" w:hAnsi="Times New Roman" w:cs="Times New Roman"/>
          <w:b/>
          <w:bCs/>
          <w:iCs/>
          <w:u w:val="single"/>
        </w:rPr>
        <w:t>Организационно-педагогические условия образовательного процесса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</w:rPr>
      </w:pPr>
      <w:r w:rsidRPr="00B32F4F">
        <w:rPr>
          <w:rFonts w:ascii="Times New Roman" w:eastAsia="Times New Roman" w:hAnsi="Times New Roman" w:cs="Times New Roman"/>
          <w:bCs/>
        </w:rPr>
        <w:t>В 2018 году педагогический коллектив муниципального учреждения дополнительного образования центра детского творчества работал в соответствии с основными целями и задачами системы дополнительного образования:</w:t>
      </w: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  <w:bCs/>
        </w:rPr>
      </w:pPr>
      <w:r w:rsidRPr="00B32F4F">
        <w:rPr>
          <w:rFonts w:ascii="Times New Roman" w:eastAsia="Times New Roman" w:hAnsi="Times New Roman" w:cs="Times New Roman"/>
          <w:bCs/>
        </w:rPr>
        <w:t>Цели и задачи работы коллектива</w:t>
      </w: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  <w:bCs/>
        </w:rPr>
      </w:pP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</w:rPr>
      </w:pPr>
      <w:r w:rsidRPr="00B32F4F">
        <w:rPr>
          <w:rFonts w:ascii="Times New Roman" w:eastAsia="Times New Roman" w:hAnsi="Times New Roman" w:cs="Times New Roman"/>
          <w:bCs/>
        </w:rPr>
        <w:t xml:space="preserve"> </w:t>
      </w:r>
      <w:r w:rsidRPr="00B32F4F">
        <w:rPr>
          <w:rFonts w:ascii="Times New Roman" w:eastAsia="Times New Roman" w:hAnsi="Times New Roman" w:cs="Times New Roman"/>
          <w:bCs/>
          <w:u w:val="single"/>
        </w:rPr>
        <w:t>Цель:</w:t>
      </w:r>
    </w:p>
    <w:p w:rsidR="00E46CF1" w:rsidRPr="00B32F4F" w:rsidRDefault="00E46CF1" w:rsidP="00E46CF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B32F4F">
        <w:rPr>
          <w:rFonts w:ascii="Times New Roman" w:eastAsia="Times New Roman" w:hAnsi="Times New Roman" w:cs="Times New Roman"/>
          <w:bCs/>
        </w:rPr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E46CF1" w:rsidRPr="00B32F4F" w:rsidRDefault="00E46CF1" w:rsidP="00E46CF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</w:rPr>
      </w:pPr>
      <w:r w:rsidRPr="00B32F4F">
        <w:rPr>
          <w:rFonts w:ascii="Times New Roman" w:eastAsia="Times New Roman" w:hAnsi="Times New Roman" w:cs="Times New Roman"/>
          <w:bCs/>
          <w:u w:val="single"/>
        </w:rPr>
        <w:t>Задачи: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B32F4F">
        <w:rPr>
          <w:rFonts w:ascii="Times New Roman" w:eastAsia="Times New Roman" w:hAnsi="Times New Roman" w:cs="Times New Roman"/>
          <w:bCs/>
        </w:rPr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B32F4F">
        <w:rPr>
          <w:rFonts w:ascii="Times New Roman" w:eastAsia="Times New Roman" w:hAnsi="Times New Roman" w:cs="Times New Roman"/>
          <w:bCs/>
        </w:rPr>
        <w:t>Создать многообразие видов деятельности, удовлетворяющих разные интересы, склонности и потребности ребенка</w:t>
      </w:r>
      <w:proofErr w:type="gramStart"/>
      <w:r w:rsidRPr="00B32F4F">
        <w:rPr>
          <w:rFonts w:ascii="Times New Roman" w:eastAsia="Times New Roman" w:hAnsi="Times New Roman" w:cs="Times New Roman"/>
          <w:bCs/>
        </w:rPr>
        <w:t>..</w:t>
      </w:r>
      <w:proofErr w:type="gramEnd"/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B32F4F">
        <w:rPr>
          <w:rFonts w:ascii="Times New Roman" w:eastAsia="Times New Roman" w:hAnsi="Times New Roman" w:cs="Times New Roman"/>
          <w:bCs/>
        </w:rPr>
        <w:t xml:space="preserve"> Усилить</w:t>
      </w:r>
      <w:r w:rsidRPr="00B32F4F">
        <w:rPr>
          <w:rFonts w:ascii="Times New Roman" w:eastAsia="Times New Roman" w:hAnsi="Times New Roman" w:cs="Times New Roman"/>
          <w:bCs/>
        </w:rPr>
        <w:tab/>
        <w:t>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B32F4F">
        <w:rPr>
          <w:rFonts w:ascii="Times New Roman" w:eastAsia="Times New Roman" w:hAnsi="Times New Roman" w:cs="Times New Roman"/>
          <w:bCs/>
        </w:rPr>
        <w:t xml:space="preserve"> Усилить</w:t>
      </w:r>
      <w:r w:rsidRPr="00B32F4F">
        <w:rPr>
          <w:rFonts w:ascii="Times New Roman" w:eastAsia="Times New Roman" w:hAnsi="Times New Roman" w:cs="Times New Roman"/>
          <w:bCs/>
        </w:rPr>
        <w:tab/>
        <w:t>методическое и информационное сопровождение деятельности педагогов дополнительного образования.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B32F4F">
        <w:rPr>
          <w:rFonts w:ascii="Times New Roman" w:eastAsia="Times New Roman" w:hAnsi="Times New Roman" w:cs="Times New Roman"/>
          <w:bCs/>
        </w:rPr>
        <w:t>Активизировать участия родителей, социума в деятельности Центра детского творчества.</w:t>
      </w: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</w:rPr>
      </w:pPr>
      <w:r w:rsidRPr="00B32F4F">
        <w:rPr>
          <w:rFonts w:ascii="Times New Roman" w:eastAsia="Times New Roman" w:hAnsi="Times New Roman" w:cs="Times New Roman"/>
          <w:bCs/>
        </w:rPr>
        <w:t>Для достижения намеченной цели, решения поставленных задач центр детского творчества: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B32F4F">
        <w:rPr>
          <w:rFonts w:ascii="Times New Roman" w:eastAsia="Times New Roman" w:hAnsi="Times New Roman" w:cs="Times New Roman"/>
          <w:bCs/>
        </w:rPr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B32F4F">
        <w:rPr>
          <w:rFonts w:ascii="Times New Roman" w:eastAsia="Times New Roman" w:hAnsi="Times New Roman" w:cs="Times New Roman"/>
          <w:bCs/>
        </w:rPr>
        <w:t>осуществлял обучение детей и подростков в рамках дополнительного образования в объединениях, творческих коллективах;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B32F4F">
        <w:rPr>
          <w:rFonts w:ascii="Times New Roman" w:eastAsia="Times New Roman" w:hAnsi="Times New Roman" w:cs="Times New Roman"/>
          <w:bCs/>
        </w:rPr>
        <w:t>организовывал концертную деятельность, и проводил массовые и зрелищные мероприятия;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B32F4F">
        <w:rPr>
          <w:rFonts w:ascii="Times New Roman" w:eastAsia="Times New Roman" w:hAnsi="Times New Roman" w:cs="Times New Roman"/>
          <w:bCs/>
        </w:rPr>
        <w:t>оказывал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B32F4F">
        <w:rPr>
          <w:rFonts w:ascii="Times New Roman" w:eastAsia="Times New Roman" w:hAnsi="Times New Roman" w:cs="Times New Roman"/>
          <w:bCs/>
        </w:rPr>
        <w:t>сотрудничал с учреждениями культуры, образовательными учреждениями.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Cs/>
        </w:rPr>
      </w:pPr>
    </w:p>
    <w:p w:rsidR="00E46CF1" w:rsidRPr="00B32F4F" w:rsidRDefault="00E46CF1" w:rsidP="00E46CF1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32F4F">
        <w:rPr>
          <w:rFonts w:ascii="Times New Roman" w:eastAsia="Times New Roman" w:hAnsi="Times New Roman" w:cs="Times New Roman"/>
          <w:b/>
          <w:bCs/>
          <w:u w:val="single"/>
        </w:rPr>
        <w:t>Содержание образовательного процесса</w:t>
      </w:r>
    </w:p>
    <w:p w:rsidR="00E46CF1" w:rsidRPr="00B32F4F" w:rsidRDefault="00E46CF1" w:rsidP="00E46CF1">
      <w:pPr>
        <w:pStyle w:val="a4"/>
        <w:ind w:left="51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</w:rPr>
      </w:pPr>
      <w:r w:rsidRPr="00B32F4F">
        <w:rPr>
          <w:rFonts w:ascii="Times New Roman" w:eastAsia="Times New Roman" w:hAnsi="Times New Roman" w:cs="Times New Roman"/>
          <w:bCs/>
        </w:rPr>
        <w:lastRenderedPageBreak/>
        <w:t>Анализ выполнения дополнительных образовательных программ.</w:t>
      </w: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  <w:bCs/>
        </w:rPr>
      </w:pPr>
      <w:r w:rsidRPr="00B32F4F">
        <w:rPr>
          <w:rFonts w:ascii="Times New Roman" w:eastAsia="Times New Roman" w:hAnsi="Times New Roman" w:cs="Times New Roman"/>
          <w:bCs/>
        </w:rPr>
        <w:t>В 2018 году в центре детского творчества реализовывалась 15 программ по 4 направленностям.</w:t>
      </w:r>
      <w:r w:rsidRPr="00B32F4F">
        <w:rPr>
          <w:rFonts w:ascii="Times New Roman" w:eastAsia="Times New Roman" w:hAnsi="Times New Roman" w:cs="Times New Roman"/>
          <w:bCs/>
        </w:rPr>
        <w:tab/>
      </w:r>
    </w:p>
    <w:p w:rsidR="00E46CF1" w:rsidRPr="00B32F4F" w:rsidRDefault="00E46CF1" w:rsidP="00E46CF1">
      <w:pPr>
        <w:jc w:val="both"/>
      </w:pPr>
      <w:r w:rsidRPr="00B32F4F">
        <w:t>Объединения,  работающие в ЦДТ</w:t>
      </w: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815"/>
        <w:gridCol w:w="2194"/>
        <w:gridCol w:w="1711"/>
      </w:tblGrid>
      <w:tr w:rsidR="00E46CF1" w:rsidRPr="00B32F4F" w:rsidTr="00713FE2">
        <w:trPr>
          <w:trHeight w:val="795"/>
        </w:trPr>
        <w:tc>
          <w:tcPr>
            <w:tcW w:w="620" w:type="dxa"/>
            <w:shd w:val="clear" w:color="auto" w:fill="B4DE86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  <w:b/>
              </w:rPr>
            </w:pPr>
            <w:r w:rsidRPr="00B32F4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2F4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2F4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2F4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15" w:type="dxa"/>
            <w:shd w:val="clear" w:color="auto" w:fill="B4DE86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  <w:b/>
              </w:rPr>
            </w:pPr>
            <w:r w:rsidRPr="00B32F4F">
              <w:rPr>
                <w:rFonts w:ascii="Times New Roman" w:hAnsi="Times New Roman" w:cs="Times New Roman"/>
                <w:b/>
              </w:rPr>
              <w:t xml:space="preserve">Наименование объединения </w:t>
            </w:r>
          </w:p>
          <w:p w:rsidR="00E46CF1" w:rsidRPr="00B32F4F" w:rsidRDefault="00E46CF1" w:rsidP="00713FE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32F4F">
              <w:rPr>
                <w:rFonts w:ascii="Times New Roman" w:hAnsi="Times New Roman" w:cs="Times New Roman"/>
                <w:b/>
              </w:rPr>
              <w:t>направленность</w:t>
            </w:r>
          </w:p>
          <w:p w:rsidR="00E46CF1" w:rsidRPr="00B32F4F" w:rsidRDefault="00E46CF1" w:rsidP="00713FE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94" w:type="dxa"/>
            <w:shd w:val="clear" w:color="auto" w:fill="B4DE86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  <w:b/>
              </w:rPr>
            </w:pPr>
            <w:r w:rsidRPr="00B32F4F">
              <w:rPr>
                <w:rFonts w:ascii="Times New Roman" w:hAnsi="Times New Roman" w:cs="Times New Roman"/>
                <w:b/>
              </w:rPr>
              <w:t>Руководитель  объединения</w:t>
            </w:r>
          </w:p>
        </w:tc>
        <w:tc>
          <w:tcPr>
            <w:tcW w:w="1711" w:type="dxa"/>
            <w:shd w:val="clear" w:color="auto" w:fill="B4DE86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2F4F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2F4F">
              <w:rPr>
                <w:rFonts w:ascii="Times New Roman" w:hAnsi="Times New Roman" w:cs="Times New Roman"/>
                <w:b/>
              </w:rPr>
              <w:t xml:space="preserve">человек </w:t>
            </w:r>
            <w:proofErr w:type="gramStart"/>
            <w:r w:rsidRPr="00B32F4F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32F4F">
              <w:rPr>
                <w:rFonts w:ascii="Times New Roman" w:hAnsi="Times New Roman" w:cs="Times New Roman"/>
                <w:b/>
              </w:rPr>
              <w:t>объединении</w:t>
            </w:r>
            <w:proofErr w:type="gramEnd"/>
          </w:p>
        </w:tc>
      </w:tr>
      <w:tr w:rsidR="00E46CF1" w:rsidRPr="00B32F4F" w:rsidTr="00713FE2"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  <w:b/>
              </w:rPr>
            </w:pPr>
            <w:r w:rsidRPr="00B32F4F">
              <w:rPr>
                <w:rFonts w:ascii="Times New Roman" w:hAnsi="Times New Roman" w:cs="Times New Roman"/>
                <w:b/>
              </w:rPr>
              <w:t>Художественно-эстетическое направление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CF1" w:rsidRPr="00B32F4F" w:rsidTr="00713FE2"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«Эстрадный танец»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proofErr w:type="spellStart"/>
            <w:r w:rsidRPr="00B32F4F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22</w:t>
            </w:r>
          </w:p>
        </w:tc>
      </w:tr>
      <w:tr w:rsidR="00E46CF1" w:rsidRPr="00B32F4F" w:rsidTr="00713FE2">
        <w:trPr>
          <w:trHeight w:val="360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«Волшебная мастерская»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Куличихина М.М.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 xml:space="preserve">          17 </w:t>
            </w:r>
          </w:p>
        </w:tc>
      </w:tr>
      <w:tr w:rsidR="00E46CF1" w:rsidRPr="00B32F4F" w:rsidTr="00713FE2">
        <w:trPr>
          <w:trHeight w:val="315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«Акварелька»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proofErr w:type="spellStart"/>
            <w:r w:rsidRPr="00B32F4F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45</w:t>
            </w:r>
          </w:p>
        </w:tc>
      </w:tr>
      <w:tr w:rsidR="00E46CF1" w:rsidRPr="00B32F4F" w:rsidTr="00713FE2">
        <w:trPr>
          <w:trHeight w:val="300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«</w:t>
            </w:r>
            <w:proofErr w:type="spellStart"/>
            <w:r w:rsidRPr="00B32F4F">
              <w:rPr>
                <w:rFonts w:ascii="Times New Roman" w:hAnsi="Times New Roman" w:cs="Times New Roman"/>
              </w:rPr>
              <w:t>Мастерилка</w:t>
            </w:r>
            <w:proofErr w:type="spellEnd"/>
            <w:r w:rsidRPr="00B32F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Фролова Е.С.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45</w:t>
            </w:r>
          </w:p>
        </w:tc>
      </w:tr>
      <w:tr w:rsidR="00E46CF1" w:rsidRPr="00B32F4F" w:rsidTr="00713FE2">
        <w:trPr>
          <w:trHeight w:val="237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 xml:space="preserve">«Мир </w:t>
            </w:r>
            <w:proofErr w:type="spellStart"/>
            <w:r w:rsidRPr="00B32F4F">
              <w:rPr>
                <w:rFonts w:ascii="Times New Roman" w:hAnsi="Times New Roman" w:cs="Times New Roman"/>
              </w:rPr>
              <w:t>декупажа</w:t>
            </w:r>
            <w:proofErr w:type="spellEnd"/>
            <w:r w:rsidRPr="00B32F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Фролова Е.С.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16</w:t>
            </w:r>
          </w:p>
        </w:tc>
      </w:tr>
      <w:tr w:rsidR="00E46CF1" w:rsidRPr="00B32F4F" w:rsidTr="00713FE2">
        <w:trPr>
          <w:trHeight w:val="360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«Буратино</w:t>
            </w:r>
            <w:proofErr w:type="gramStart"/>
            <w:r w:rsidRPr="00B32F4F">
              <w:rPr>
                <w:rFonts w:ascii="Times New Roman" w:hAnsi="Times New Roman" w:cs="Times New Roman"/>
              </w:rPr>
              <w:t>»(</w:t>
            </w:r>
            <w:proofErr w:type="gramEnd"/>
            <w:r w:rsidRPr="00B32F4F">
              <w:rPr>
                <w:rFonts w:ascii="Times New Roman" w:hAnsi="Times New Roman" w:cs="Times New Roman"/>
              </w:rPr>
              <w:t>кукольный )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proofErr w:type="spellStart"/>
            <w:r w:rsidRPr="00B32F4F">
              <w:rPr>
                <w:rFonts w:ascii="Times New Roman" w:hAnsi="Times New Roman" w:cs="Times New Roman"/>
              </w:rPr>
              <w:t>Дикова</w:t>
            </w:r>
            <w:proofErr w:type="spellEnd"/>
            <w:r w:rsidRPr="00B32F4F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13</w:t>
            </w:r>
          </w:p>
        </w:tc>
      </w:tr>
      <w:tr w:rsidR="00E46CF1" w:rsidRPr="00B32F4F" w:rsidTr="00713FE2">
        <w:trPr>
          <w:trHeight w:val="375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«Юный фотограф»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Сенченко О.С.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13</w:t>
            </w:r>
          </w:p>
        </w:tc>
      </w:tr>
      <w:tr w:rsidR="00E46CF1" w:rsidRPr="00B32F4F" w:rsidTr="00713FE2">
        <w:trPr>
          <w:trHeight w:val="765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proofErr w:type="gramStart"/>
            <w:r w:rsidRPr="00B32F4F">
              <w:rPr>
                <w:rFonts w:ascii="Times New Roman" w:hAnsi="Times New Roman" w:cs="Times New Roman"/>
              </w:rPr>
              <w:t>«Роспись по дереву)</w:t>
            </w:r>
            <w:proofErr w:type="gramEnd"/>
          </w:p>
          <w:p w:rsidR="00E46CF1" w:rsidRPr="00B32F4F" w:rsidRDefault="00E46CF1" w:rsidP="00713F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Скороходова Н.М.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17</w:t>
            </w:r>
          </w:p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CF1" w:rsidRPr="00B32F4F" w:rsidTr="00713FE2">
        <w:trPr>
          <w:trHeight w:val="300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  <w:b/>
              </w:rPr>
            </w:pPr>
            <w:r w:rsidRPr="00B32F4F">
              <w:rPr>
                <w:rFonts w:ascii="Times New Roman" w:hAnsi="Times New Roman" w:cs="Times New Roman"/>
                <w:b/>
              </w:rPr>
              <w:t>Культурологическое направление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CF1" w:rsidRPr="00B32F4F" w:rsidTr="00713FE2">
        <w:trPr>
          <w:trHeight w:val="345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«Фольклорная копилка»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Соловьева Н.И.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24</w:t>
            </w:r>
          </w:p>
        </w:tc>
      </w:tr>
      <w:tr w:rsidR="00E46CF1" w:rsidRPr="00B32F4F" w:rsidTr="00713FE2">
        <w:trPr>
          <w:trHeight w:val="277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«АВС» (английский язык)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Спиридонова  Т.Н.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19</w:t>
            </w:r>
          </w:p>
        </w:tc>
      </w:tr>
      <w:tr w:rsidR="00E46CF1" w:rsidRPr="00B32F4F" w:rsidTr="00713FE2">
        <w:trPr>
          <w:trHeight w:val="255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«Этикет от</w:t>
            </w:r>
            <w:proofErr w:type="gramStart"/>
            <w:r w:rsidRPr="00B32F4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32F4F">
              <w:rPr>
                <w:rFonts w:ascii="Times New Roman" w:hAnsi="Times New Roman" w:cs="Times New Roman"/>
              </w:rPr>
              <w:t xml:space="preserve"> до Я»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Соловьева Н.И.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24</w:t>
            </w:r>
          </w:p>
        </w:tc>
      </w:tr>
      <w:tr w:rsidR="00E46CF1" w:rsidRPr="00B32F4F" w:rsidTr="00713FE2">
        <w:trPr>
          <w:trHeight w:val="285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«Затейник»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proofErr w:type="spellStart"/>
            <w:r w:rsidRPr="00B32F4F">
              <w:rPr>
                <w:rFonts w:ascii="Times New Roman" w:hAnsi="Times New Roman" w:cs="Times New Roman"/>
              </w:rPr>
              <w:t>Дикова</w:t>
            </w:r>
            <w:proofErr w:type="spellEnd"/>
            <w:r w:rsidRPr="00B32F4F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15</w:t>
            </w:r>
          </w:p>
        </w:tc>
      </w:tr>
      <w:tr w:rsidR="00E46CF1" w:rsidRPr="00B32F4F" w:rsidTr="00713FE2">
        <w:trPr>
          <w:trHeight w:val="285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2F4F">
              <w:rPr>
                <w:rFonts w:ascii="Times New Roman" w:hAnsi="Times New Roman" w:cs="Times New Roman"/>
                <w:b/>
              </w:rPr>
              <w:t>Эколого</w:t>
            </w:r>
            <w:proofErr w:type="spellEnd"/>
            <w:r w:rsidRPr="00B32F4F">
              <w:rPr>
                <w:rFonts w:ascii="Times New Roman" w:hAnsi="Times New Roman" w:cs="Times New Roman"/>
                <w:b/>
              </w:rPr>
              <w:t xml:space="preserve"> – биологическое</w:t>
            </w:r>
            <w:proofErr w:type="gramEnd"/>
            <w:r w:rsidRPr="00B32F4F">
              <w:rPr>
                <w:rFonts w:ascii="Times New Roman" w:hAnsi="Times New Roman" w:cs="Times New Roman"/>
                <w:b/>
              </w:rPr>
              <w:t xml:space="preserve"> направление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CF1" w:rsidRPr="00B32F4F" w:rsidTr="00713FE2">
        <w:trPr>
          <w:trHeight w:val="750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«Экологическое ассорти»</w:t>
            </w:r>
          </w:p>
          <w:p w:rsidR="00E46CF1" w:rsidRPr="00B32F4F" w:rsidRDefault="00E46CF1" w:rsidP="00713F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Филимонова Н.Н.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28</w:t>
            </w:r>
          </w:p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6CF1" w:rsidRPr="00B32F4F" w:rsidTr="00713FE2">
        <w:trPr>
          <w:trHeight w:val="255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  <w:b/>
              </w:rPr>
            </w:pPr>
            <w:r w:rsidRPr="00B32F4F">
              <w:rPr>
                <w:rFonts w:ascii="Times New Roman" w:hAnsi="Times New Roman" w:cs="Times New Roman"/>
                <w:b/>
              </w:rPr>
              <w:t>Спортивное направление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CF1" w:rsidRPr="00B32F4F" w:rsidTr="00713FE2">
        <w:trPr>
          <w:trHeight w:val="285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«Аэробика»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Куличихина М.М.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57</w:t>
            </w:r>
          </w:p>
        </w:tc>
      </w:tr>
      <w:tr w:rsidR="00E46CF1" w:rsidRPr="00B32F4F" w:rsidTr="00713FE2">
        <w:trPr>
          <w:trHeight w:val="795"/>
        </w:trPr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 xml:space="preserve">«Страна </w:t>
            </w:r>
            <w:proofErr w:type="spellStart"/>
            <w:r w:rsidRPr="00B32F4F">
              <w:rPr>
                <w:rFonts w:ascii="Times New Roman" w:hAnsi="Times New Roman" w:cs="Times New Roman"/>
              </w:rPr>
              <w:t>Игралия</w:t>
            </w:r>
            <w:proofErr w:type="spellEnd"/>
            <w:r w:rsidRPr="00B32F4F">
              <w:rPr>
                <w:rFonts w:ascii="Times New Roman" w:hAnsi="Times New Roman" w:cs="Times New Roman"/>
              </w:rPr>
              <w:t xml:space="preserve">» </w:t>
            </w:r>
          </w:p>
          <w:p w:rsidR="00E46CF1" w:rsidRPr="00B32F4F" w:rsidRDefault="00E46CF1" w:rsidP="00713F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Соловьева Н.И.</w:t>
            </w: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24</w:t>
            </w:r>
          </w:p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6CF1" w:rsidRPr="00B32F4F" w:rsidTr="00713FE2">
        <w:tc>
          <w:tcPr>
            <w:tcW w:w="620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F4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94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E46CF1" w:rsidRPr="00B32F4F" w:rsidRDefault="00E46CF1" w:rsidP="00713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F4F">
              <w:rPr>
                <w:rFonts w:ascii="Times New Roman" w:hAnsi="Times New Roman" w:cs="Times New Roman"/>
                <w:b/>
              </w:rPr>
              <w:t>379</w:t>
            </w:r>
          </w:p>
        </w:tc>
      </w:tr>
    </w:tbl>
    <w:p w:rsidR="00E46CF1" w:rsidRPr="00B32F4F" w:rsidRDefault="00E46CF1" w:rsidP="00E46CF1">
      <w:pPr>
        <w:rPr>
          <w:rFonts w:ascii="Times New Roman" w:hAnsi="Times New Roman" w:cs="Times New Roman"/>
          <w:sz w:val="28"/>
          <w:szCs w:val="28"/>
        </w:rPr>
      </w:pP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Программы художественно-эстетического направления являются наиболее востребованными и детьми, и их родителями, особенно, программы «Эстрадного танца», «Акварелька»,  «</w:t>
      </w:r>
      <w:proofErr w:type="spellStart"/>
      <w:r w:rsidRPr="00B32F4F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Pr="00B32F4F">
        <w:rPr>
          <w:rFonts w:ascii="Times New Roman" w:hAnsi="Times New Roman" w:cs="Times New Roman"/>
          <w:sz w:val="24"/>
          <w:szCs w:val="24"/>
        </w:rPr>
        <w:t xml:space="preserve">», «Волшебная мастерская» в которую входят различные виды техники ручной работы. Понравился детям новый вид ручной работы – </w:t>
      </w:r>
      <w:proofErr w:type="spellStart"/>
      <w:r w:rsidRPr="00B32F4F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B32F4F">
        <w:rPr>
          <w:rFonts w:ascii="Times New Roman" w:hAnsi="Times New Roman" w:cs="Times New Roman"/>
          <w:sz w:val="24"/>
          <w:szCs w:val="24"/>
        </w:rPr>
        <w:t xml:space="preserve">, очень активно и с интересом посещают объединение «Мир </w:t>
      </w:r>
      <w:proofErr w:type="spellStart"/>
      <w:r w:rsidRPr="00B32F4F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B32F4F">
        <w:rPr>
          <w:rFonts w:ascii="Times New Roman" w:hAnsi="Times New Roman" w:cs="Times New Roman"/>
          <w:sz w:val="24"/>
          <w:szCs w:val="24"/>
        </w:rPr>
        <w:t>»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 xml:space="preserve">Руководители творческих объединений, серьёзно подошли к выполнению образовательных программ. </w:t>
      </w:r>
    </w:p>
    <w:p w:rsidR="00E46CF1" w:rsidRPr="00B32F4F" w:rsidRDefault="00E46CF1" w:rsidP="00E46CF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На 100% выполнены  все  программы в творческих объединениях ЦДТ. Это показывает, что качество усвоения программного материала высокое во всех объединениях и объясняется активным использованием личностно-ориентированных технологий в образовательном процессе.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32F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3</w:t>
      </w:r>
      <w:r w:rsidRPr="00B32F4F">
        <w:rPr>
          <w:rFonts w:ascii="Times New Roman" w:eastAsia="Times New Roman" w:hAnsi="Times New Roman" w:cs="Times New Roman"/>
          <w:b/>
          <w:bCs/>
          <w:u w:val="single"/>
        </w:rPr>
        <w:t>.3. Количество воспитанников по направленностям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4"/>
        <w:gridCol w:w="4550"/>
      </w:tblGrid>
      <w:tr w:rsidR="00E46CF1" w:rsidRPr="00B32F4F" w:rsidTr="00713FE2">
        <w:trPr>
          <w:trHeight w:val="4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DE86"/>
            <w:vAlign w:val="center"/>
          </w:tcPr>
          <w:p w:rsidR="00E46CF1" w:rsidRPr="00B32F4F" w:rsidRDefault="00E46CF1" w:rsidP="00713FE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b/>
                <w:iCs/>
              </w:rPr>
              <w:t>Направленность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DE86"/>
            <w:vAlign w:val="center"/>
          </w:tcPr>
          <w:p w:rsidR="00E46CF1" w:rsidRPr="00B32F4F" w:rsidRDefault="00E46CF1" w:rsidP="00713FE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b/>
                <w:iCs/>
              </w:rPr>
              <w:t>2018</w:t>
            </w:r>
          </w:p>
        </w:tc>
      </w:tr>
      <w:tr w:rsidR="00E46CF1" w:rsidRPr="00B32F4F" w:rsidTr="00713FE2">
        <w:trPr>
          <w:trHeight w:val="43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Физкультурно-спортивная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81</w:t>
            </w:r>
          </w:p>
        </w:tc>
      </w:tr>
      <w:tr w:rsidR="00E46CF1" w:rsidRPr="00B32F4F" w:rsidTr="00713FE2">
        <w:trPr>
          <w:trHeight w:val="46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6CF1" w:rsidRPr="00B32F4F" w:rsidRDefault="00E46CF1" w:rsidP="00713FE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Художественно-эстетическая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6CF1" w:rsidRPr="00B32F4F" w:rsidRDefault="00E46CF1" w:rsidP="00713FE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188</w:t>
            </w:r>
          </w:p>
        </w:tc>
      </w:tr>
      <w:tr w:rsidR="00E46CF1" w:rsidRPr="00B32F4F" w:rsidTr="00713FE2">
        <w:trPr>
          <w:trHeight w:val="45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6CF1" w:rsidRPr="00B32F4F" w:rsidRDefault="00E46CF1" w:rsidP="00713FE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Эколого-биологическая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28</w:t>
            </w:r>
          </w:p>
        </w:tc>
      </w:tr>
      <w:tr w:rsidR="00E46CF1" w:rsidRPr="00B32F4F" w:rsidTr="00713FE2">
        <w:trPr>
          <w:trHeight w:val="45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6CF1" w:rsidRPr="00B32F4F" w:rsidRDefault="00E46CF1" w:rsidP="00713FE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Культурологическая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6CF1" w:rsidRPr="00B32F4F" w:rsidRDefault="00E46CF1" w:rsidP="00713FE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82</w:t>
            </w:r>
          </w:p>
        </w:tc>
      </w:tr>
      <w:tr w:rsidR="00E46CF1" w:rsidRPr="00B32F4F" w:rsidTr="00713FE2">
        <w:trPr>
          <w:trHeight w:val="4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6CF1" w:rsidRPr="00B32F4F" w:rsidRDefault="00E46CF1" w:rsidP="00713FE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iCs/>
              </w:rPr>
              <w:t>Всего: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F1" w:rsidRPr="00B32F4F" w:rsidRDefault="00E46CF1" w:rsidP="00713FE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32F4F">
              <w:rPr>
                <w:rFonts w:ascii="Times New Roman" w:eastAsia="Times New Roman" w:hAnsi="Times New Roman" w:cs="Times New Roman"/>
                <w:color w:val="auto"/>
              </w:rPr>
              <w:t>379</w:t>
            </w:r>
          </w:p>
        </w:tc>
      </w:tr>
    </w:tbl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32F4F">
        <w:rPr>
          <w:rFonts w:ascii="Times New Roman" w:eastAsia="Times New Roman" w:hAnsi="Times New Roman" w:cs="Times New Roman"/>
          <w:b/>
          <w:bCs/>
          <w:u w:val="single"/>
        </w:rPr>
        <w:t xml:space="preserve">3.4. Анализ и сохранность контингента </w:t>
      </w:r>
      <w:proofErr w:type="gramStart"/>
      <w:r w:rsidRPr="00B32F4F">
        <w:rPr>
          <w:rFonts w:ascii="Times New Roman" w:eastAsia="Times New Roman" w:hAnsi="Times New Roman" w:cs="Times New Roman"/>
          <w:b/>
          <w:bCs/>
          <w:u w:val="single"/>
        </w:rPr>
        <w:t>обучающихся</w:t>
      </w:r>
      <w:proofErr w:type="gramEnd"/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</w:rPr>
      </w:pPr>
      <w:r w:rsidRPr="00B32F4F">
        <w:rPr>
          <w:rFonts w:ascii="Times New Roman" w:eastAsia="Times New Roman" w:hAnsi="Times New Roman" w:cs="Times New Roman"/>
          <w:bCs/>
        </w:rPr>
        <w:t>В творческих объединениях ЦДТ занимаются обучающихся в возрасте от 5 до 18 лет: воспитанники детского сада, учащиеся школы.</w:t>
      </w: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F4F">
        <w:rPr>
          <w:rFonts w:ascii="Times New Roman" w:eastAsia="Times New Roman" w:hAnsi="Times New Roman" w:cs="Times New Roman"/>
          <w:bCs/>
        </w:rPr>
        <w:t>Анализ контингента обучающихся в текущем учебном году показывает стабильность охвата детей дополнительным</w:t>
      </w:r>
      <w:r w:rsidRPr="00B32F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2F4F">
        <w:rPr>
          <w:rFonts w:ascii="Times New Roman" w:eastAsia="Times New Roman" w:hAnsi="Times New Roman" w:cs="Times New Roman"/>
          <w:bCs/>
        </w:rPr>
        <w:t>образованием.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В течение года в Центре детского творчества функционировали: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на 01.06.2017 г. – 14 творческое объединение (316 человек);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31.12</w:t>
      </w:r>
      <w:r w:rsidRPr="00B32F4F">
        <w:rPr>
          <w:rFonts w:ascii="Times New Roman" w:hAnsi="Times New Roman" w:cs="Times New Roman"/>
          <w:sz w:val="24"/>
          <w:szCs w:val="24"/>
        </w:rPr>
        <w:t>.2018 г. – 15 творческих объединений 379 человек).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 xml:space="preserve">Сохранность контингента составила 100 %. 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сохранности контингента обучающихся.  Причинами отсева детей являются: выезд за пределы района, состояние здоровья, высокая нагрузка в СОШ. 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1733"/>
        <w:gridCol w:w="2972"/>
      </w:tblGrid>
      <w:tr w:rsidR="00E46CF1" w:rsidRPr="00B32F4F" w:rsidTr="00713FE2">
        <w:trPr>
          <w:trHeight w:val="285"/>
          <w:jc w:val="center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E86"/>
            <w:hideMark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  <w:rPr>
                <w:b/>
              </w:rPr>
            </w:pPr>
            <w:r w:rsidRPr="00B32F4F">
              <w:rPr>
                <w:b/>
              </w:rPr>
              <w:t xml:space="preserve">Категории </w:t>
            </w:r>
            <w:proofErr w:type="gramStart"/>
            <w:r w:rsidRPr="00B32F4F">
              <w:rPr>
                <w:b/>
              </w:rPr>
              <w:t>обучающихся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E86"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  <w:rPr>
                <w:b/>
              </w:rPr>
            </w:pPr>
            <w:r w:rsidRPr="00B32F4F">
              <w:rPr>
                <w:b/>
              </w:rPr>
              <w:t>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E86"/>
            <w:hideMark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32F4F">
              <w:rPr>
                <w:b/>
              </w:rPr>
              <w:t>2018</w:t>
            </w:r>
          </w:p>
        </w:tc>
      </w:tr>
      <w:tr w:rsidR="00E46CF1" w:rsidRPr="00B32F4F" w:rsidTr="00713FE2">
        <w:trPr>
          <w:trHeight w:val="152"/>
          <w:jc w:val="center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F1" w:rsidRPr="00B32F4F" w:rsidRDefault="00E46CF1" w:rsidP="00713FE2">
            <w:pPr>
              <w:rPr>
                <w:b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E86"/>
            <w:vAlign w:val="center"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152" w:lineRule="atLeast"/>
              <w:jc w:val="center"/>
              <w:rPr>
                <w:b/>
              </w:rPr>
            </w:pPr>
            <w:r w:rsidRPr="00B32F4F">
              <w:rPr>
                <w:b/>
              </w:rPr>
              <w:t xml:space="preserve">Количество учащихся </w:t>
            </w:r>
          </w:p>
        </w:tc>
      </w:tr>
      <w:tr w:rsidR="00E46CF1" w:rsidRPr="00B32F4F" w:rsidTr="00713FE2">
        <w:trPr>
          <w:trHeight w:val="301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</w:pPr>
            <w:r w:rsidRPr="00B32F4F">
              <w:t>Дошкольники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</w:pPr>
            <w:r w:rsidRPr="00B32F4F">
              <w:t>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</w:pPr>
            <w:r w:rsidRPr="00B32F4F">
              <w:t>24</w:t>
            </w:r>
          </w:p>
        </w:tc>
      </w:tr>
      <w:tr w:rsidR="00E46CF1" w:rsidRPr="00B32F4F" w:rsidTr="00713FE2">
        <w:trPr>
          <w:trHeight w:val="28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</w:pPr>
            <w:r w:rsidRPr="00B32F4F">
              <w:t>Младшее звено  (1-4кл.)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</w:pPr>
            <w:r w:rsidRPr="00B32F4F">
              <w:t>55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</w:pPr>
            <w:r w:rsidRPr="00B32F4F">
              <w:t>50</w:t>
            </w:r>
          </w:p>
        </w:tc>
      </w:tr>
      <w:tr w:rsidR="00E46CF1" w:rsidRPr="00B32F4F" w:rsidTr="00713FE2">
        <w:trPr>
          <w:trHeight w:val="28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</w:pPr>
            <w:r w:rsidRPr="00B32F4F">
              <w:t>Среднее звено (5-8кл.)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</w:pPr>
            <w:r w:rsidRPr="00B32F4F">
              <w:t>29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</w:pPr>
            <w:r w:rsidRPr="00B32F4F">
              <w:t>29</w:t>
            </w:r>
          </w:p>
        </w:tc>
      </w:tr>
      <w:tr w:rsidR="00E46CF1" w:rsidRPr="00B32F4F" w:rsidTr="00713FE2">
        <w:trPr>
          <w:trHeight w:val="28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</w:pPr>
            <w:r w:rsidRPr="00B32F4F">
              <w:t>Старшее звено (9-11кл.)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</w:pPr>
            <w:r w:rsidRPr="00B32F4F">
              <w:t>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</w:pPr>
            <w:r w:rsidRPr="00B32F4F">
              <w:t>13</w:t>
            </w:r>
          </w:p>
        </w:tc>
      </w:tr>
      <w:tr w:rsidR="00E46CF1" w:rsidRPr="00B32F4F" w:rsidTr="00713FE2">
        <w:trPr>
          <w:trHeight w:val="301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  <w:jc w:val="center"/>
            </w:pPr>
            <w:r w:rsidRPr="00B32F4F">
              <w:t>Всего: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  <w:jc w:val="center"/>
            </w:pPr>
            <w:r w:rsidRPr="00B32F4F">
              <w:t>115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1" w:rsidRPr="00B32F4F" w:rsidRDefault="00E46CF1" w:rsidP="00713FE2">
            <w:pPr>
              <w:pStyle w:val="af3"/>
              <w:spacing w:before="0" w:beforeAutospacing="0" w:after="0" w:afterAutospacing="0" w:line="276" w:lineRule="auto"/>
            </w:pPr>
            <w:r w:rsidRPr="00B32F4F">
              <w:t>116</w:t>
            </w:r>
          </w:p>
        </w:tc>
      </w:tr>
    </w:tbl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 xml:space="preserve">Данные цифры свидетельствуют о том, что преобладающий контингент обучающихся ЦДТ – учащиеся начальных классов (43 %) и среднего звена (25%). По сравнению с предыдущим 2017 годом (10.4%) количество </w:t>
      </w:r>
      <w:proofErr w:type="gramStart"/>
      <w:r w:rsidRPr="00B32F4F">
        <w:rPr>
          <w:rFonts w:ascii="Times New Roman" w:hAnsi="Times New Roman" w:cs="Times New Roman"/>
        </w:rPr>
        <w:t>обучающихся</w:t>
      </w:r>
      <w:proofErr w:type="gramEnd"/>
      <w:r w:rsidRPr="00B32F4F">
        <w:rPr>
          <w:rFonts w:ascii="Times New Roman" w:hAnsi="Times New Roman" w:cs="Times New Roman"/>
        </w:rPr>
        <w:t xml:space="preserve"> старшего звена (11%) увеличилось. В дальнейшем следует продолжить поиск новых возможностей для привлечения детей старшего школьного возраста в посещении  объединений ЦДТ.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  <w:b/>
        </w:rPr>
      </w:pPr>
      <w:r w:rsidRPr="00B32F4F">
        <w:rPr>
          <w:rFonts w:ascii="Times New Roman" w:hAnsi="Times New Roman" w:cs="Times New Roman"/>
          <w:b/>
        </w:rPr>
        <w:t>Вывод:  Администрации, педагогическому коллективу в следующем учебном году  продолжить поиск новых возможностей для  привлечения детей  старшего школьного возраста.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32F4F">
        <w:rPr>
          <w:rFonts w:ascii="Times New Roman" w:eastAsia="Times New Roman" w:hAnsi="Times New Roman" w:cs="Times New Roman"/>
          <w:b/>
          <w:bCs/>
        </w:rPr>
        <w:t xml:space="preserve">3.5 </w:t>
      </w:r>
      <w:r w:rsidRPr="00B32F4F">
        <w:rPr>
          <w:rFonts w:ascii="Times New Roman" w:eastAsia="Times New Roman" w:hAnsi="Times New Roman" w:cs="Times New Roman"/>
          <w:b/>
          <w:bCs/>
          <w:iCs/>
          <w:u w:val="single"/>
        </w:rPr>
        <w:t>Мониторинг качества образования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 xml:space="preserve">Наиболее действенным механизмом управления качеством образования является мониторинг. В Центре существует система мониторинговых наблюдений. Оценивание </w:t>
      </w:r>
      <w:r w:rsidRPr="00B32F4F">
        <w:rPr>
          <w:rFonts w:ascii="Times New Roman" w:eastAsia="Times New Roman" w:hAnsi="Times New Roman" w:cs="Times New Roman"/>
          <w:bCs/>
          <w:iCs/>
        </w:rPr>
        <w:lastRenderedPageBreak/>
        <w:t>обучающихся осуществляется педагогами преимущественно два раза в год через диагностику: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B32F4F">
        <w:rPr>
          <w:rFonts w:ascii="Times New Roman" w:eastAsia="Times New Roman" w:hAnsi="Times New Roman" w:cs="Times New Roman"/>
          <w:bCs/>
          <w:iCs/>
        </w:rPr>
        <w:t xml:space="preserve">образовательных достижений (теоретическая подготовка), практическая подготовка, </w:t>
      </w:r>
      <w:proofErr w:type="spellStart"/>
      <w:r w:rsidRPr="00B32F4F">
        <w:rPr>
          <w:rFonts w:ascii="Times New Roman" w:eastAsia="Times New Roman" w:hAnsi="Times New Roman" w:cs="Times New Roman"/>
          <w:bCs/>
          <w:iCs/>
        </w:rPr>
        <w:t>общеучебные</w:t>
      </w:r>
      <w:proofErr w:type="spellEnd"/>
      <w:r w:rsidRPr="00B32F4F">
        <w:rPr>
          <w:rFonts w:ascii="Times New Roman" w:eastAsia="Times New Roman" w:hAnsi="Times New Roman" w:cs="Times New Roman"/>
          <w:bCs/>
          <w:iCs/>
        </w:rPr>
        <w:t xml:space="preserve"> умения и навыки;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B32F4F">
        <w:rPr>
          <w:rFonts w:ascii="Times New Roman" w:eastAsia="Times New Roman" w:hAnsi="Times New Roman" w:cs="Times New Roman"/>
          <w:bCs/>
          <w:iCs/>
        </w:rPr>
        <w:t xml:space="preserve">личностные достижения (организационно - волевые качества), поведенческие качества, позволяющие определить уровень </w:t>
      </w:r>
      <w:proofErr w:type="spellStart"/>
      <w:r w:rsidRPr="00B32F4F">
        <w:rPr>
          <w:rFonts w:ascii="Times New Roman" w:eastAsia="Times New Roman" w:hAnsi="Times New Roman" w:cs="Times New Roman"/>
          <w:bCs/>
          <w:iCs/>
        </w:rPr>
        <w:t>сформированности</w:t>
      </w:r>
      <w:proofErr w:type="spellEnd"/>
      <w:r w:rsidRPr="00B32F4F">
        <w:rPr>
          <w:rFonts w:ascii="Times New Roman" w:eastAsia="Times New Roman" w:hAnsi="Times New Roman" w:cs="Times New Roman"/>
          <w:bCs/>
          <w:iCs/>
        </w:rPr>
        <w:t xml:space="preserve"> личностных качеств обучающихся.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 xml:space="preserve">Сравнительная таблица по результатам освоения </w:t>
      </w:r>
      <w:proofErr w:type="gramStart"/>
      <w:r w:rsidRPr="00B32F4F">
        <w:rPr>
          <w:rFonts w:ascii="Times New Roman" w:eastAsia="Times New Roman" w:hAnsi="Times New Roman" w:cs="Times New Roman"/>
          <w:bCs/>
          <w:iCs/>
        </w:rPr>
        <w:t>обучающимися</w:t>
      </w:r>
      <w:proofErr w:type="gramEnd"/>
      <w:r w:rsidRPr="00B32F4F">
        <w:rPr>
          <w:rFonts w:ascii="Times New Roman" w:eastAsia="Times New Roman" w:hAnsi="Times New Roman" w:cs="Times New Roman"/>
          <w:bCs/>
          <w:iCs/>
        </w:rPr>
        <w:t xml:space="preserve"> ЦДТ образовательных программ за 2016-2018 годы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686"/>
      </w:tblGrid>
      <w:tr w:rsidR="00E46CF1" w:rsidRPr="00B32F4F" w:rsidTr="00713FE2">
        <w:trPr>
          <w:trHeight w:val="5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DE86"/>
          </w:tcPr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  <w:r w:rsidRPr="00B32F4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DE86"/>
          </w:tcPr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  <w:r w:rsidRPr="00B32F4F">
              <w:rPr>
                <w:sz w:val="24"/>
                <w:szCs w:val="24"/>
              </w:rPr>
              <w:t>%</w:t>
            </w:r>
          </w:p>
        </w:tc>
      </w:tr>
      <w:tr w:rsidR="00E46CF1" w:rsidRPr="00B32F4F" w:rsidTr="00713FE2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  <w:r w:rsidRPr="00B32F4F">
              <w:rPr>
                <w:sz w:val="24"/>
                <w:szCs w:val="24"/>
              </w:rPr>
              <w:t>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  <w:r w:rsidRPr="00B32F4F">
              <w:rPr>
                <w:sz w:val="24"/>
                <w:szCs w:val="24"/>
              </w:rPr>
              <w:t>100</w:t>
            </w:r>
          </w:p>
        </w:tc>
      </w:tr>
      <w:tr w:rsidR="00E46CF1" w:rsidRPr="00B32F4F" w:rsidTr="00713FE2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  <w:r w:rsidRPr="00B32F4F"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  <w:r w:rsidRPr="00B32F4F">
              <w:rPr>
                <w:sz w:val="24"/>
                <w:szCs w:val="24"/>
              </w:rPr>
              <w:t>100</w:t>
            </w:r>
          </w:p>
        </w:tc>
      </w:tr>
      <w:tr w:rsidR="00E46CF1" w:rsidRPr="00B32F4F" w:rsidTr="00713FE2">
        <w:trPr>
          <w:trHeight w:val="4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  <w:r w:rsidRPr="00B32F4F">
              <w:rPr>
                <w:sz w:val="24"/>
                <w:szCs w:val="24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jc w:val="center"/>
              <w:rPr>
                <w:sz w:val="24"/>
                <w:szCs w:val="24"/>
              </w:rPr>
            </w:pPr>
            <w:r w:rsidRPr="00B32F4F">
              <w:rPr>
                <w:sz w:val="24"/>
                <w:szCs w:val="24"/>
              </w:rPr>
              <w:t>100</w:t>
            </w:r>
          </w:p>
        </w:tc>
      </w:tr>
    </w:tbl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>Мониторинг результатов образования обучающихся показывает, что обучающиеся Центра детского творчества осваивают содержание образовательных программ на 100 %.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b/>
          <w:color w:val="A50021"/>
          <w:sz w:val="24"/>
          <w:szCs w:val="24"/>
        </w:rPr>
      </w:pP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b/>
          <w:bCs/>
          <w:iCs/>
          <w:color w:val="A50021"/>
          <w:sz w:val="24"/>
          <w:szCs w:val="24"/>
        </w:rPr>
      </w:pPr>
      <w:r w:rsidRPr="00B32F4F">
        <w:rPr>
          <w:rFonts w:ascii="Times New Roman" w:hAnsi="Times New Roman" w:cs="Times New Roman"/>
          <w:b/>
          <w:bCs/>
          <w:iCs/>
          <w:color w:val="A50021"/>
          <w:sz w:val="24"/>
          <w:szCs w:val="24"/>
        </w:rPr>
        <w:t xml:space="preserve">4.УСЛОВИЯ ОСУЩЕСТВЛЕНИЯ ОБРАЗОВАТЕЛЬНОГО ПРОЦЕССА 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32F4F">
        <w:rPr>
          <w:rFonts w:ascii="Times New Roman" w:eastAsia="Times New Roman" w:hAnsi="Times New Roman" w:cs="Times New Roman"/>
          <w:b/>
          <w:bCs/>
          <w:iCs/>
        </w:rPr>
        <w:t xml:space="preserve">4.1. </w:t>
      </w:r>
      <w:r w:rsidRPr="00B32F4F">
        <w:rPr>
          <w:rFonts w:ascii="Times New Roman" w:eastAsia="Times New Roman" w:hAnsi="Times New Roman" w:cs="Times New Roman"/>
          <w:b/>
          <w:bCs/>
          <w:iCs/>
          <w:u w:val="single"/>
        </w:rPr>
        <w:t>Материально-техническое оснащение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>Для воспитания, образования и развития детей создана хорошая материально- техническая база, которая соответствуют санитарно-гигиеническим, техническим, противопожарным и другим нормативным требованиям.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3"/>
        <w:gridCol w:w="2462"/>
      </w:tblGrid>
      <w:tr w:rsidR="00E46CF1" w:rsidRPr="00B32F4F" w:rsidTr="00713FE2">
        <w:trPr>
          <w:trHeight w:val="30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DE86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DE86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Оснащённость</w:t>
            </w:r>
          </w:p>
        </w:tc>
      </w:tr>
      <w:tr w:rsidR="00E46CF1" w:rsidRPr="00B32F4F" w:rsidTr="00713FE2">
        <w:trPr>
          <w:trHeight w:val="30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Форма владения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E46CF1" w:rsidRPr="00B32F4F" w:rsidTr="00713FE2">
        <w:trPr>
          <w:trHeight w:val="293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E46CF1" w:rsidRPr="00B32F4F" w:rsidTr="00713FE2">
        <w:trPr>
          <w:trHeight w:val="254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Соответствие строения санитарно-техническим нормам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46CF1" w:rsidRPr="00B32F4F" w:rsidTr="00713FE2">
        <w:trPr>
          <w:trHeight w:val="254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248 м</w:t>
            </w:r>
            <w:proofErr w:type="gram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E46CF1" w:rsidRPr="00B32F4F" w:rsidTr="00713FE2">
        <w:trPr>
          <w:trHeight w:val="259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Число кабинетов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CF1" w:rsidRPr="00B32F4F" w:rsidTr="00713FE2">
        <w:trPr>
          <w:trHeight w:val="298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CF1" w:rsidRPr="00B32F4F" w:rsidTr="00713FE2">
        <w:trPr>
          <w:trHeight w:val="418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CF1" w:rsidRPr="00B32F4F" w:rsidTr="00713FE2">
        <w:trPr>
          <w:trHeight w:val="413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Благоустройство: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F1" w:rsidRPr="00B32F4F" w:rsidTr="00713FE2">
        <w:trPr>
          <w:trHeight w:val="274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6CF1" w:rsidRPr="00B32F4F" w:rsidTr="00713FE2">
        <w:trPr>
          <w:trHeight w:val="274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6CF1" w:rsidRPr="00B32F4F" w:rsidTr="00713FE2">
        <w:trPr>
          <w:trHeight w:val="278"/>
        </w:trPr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6CF1" w:rsidRPr="00B32F4F" w:rsidTr="00713FE2">
        <w:trPr>
          <w:trHeight w:val="349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  <w:u w:val="single"/>
        </w:rPr>
        <w:t>Оснащённость учебной базы</w:t>
      </w:r>
    </w:p>
    <w:tbl>
      <w:tblPr>
        <w:tblW w:w="95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8"/>
        <w:gridCol w:w="2462"/>
      </w:tblGrid>
      <w:tr w:rsidR="00E46CF1" w:rsidRPr="00B32F4F" w:rsidTr="00713FE2">
        <w:trPr>
          <w:trHeight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CF1" w:rsidRPr="00B32F4F" w:rsidTr="00713FE2">
        <w:trPr>
          <w:trHeight w:val="274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CF1" w:rsidRPr="00B32F4F" w:rsidTr="00713FE2">
        <w:trPr>
          <w:trHeight w:val="283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CF1" w:rsidRPr="00B32F4F" w:rsidTr="00713FE2">
        <w:trPr>
          <w:trHeight w:val="274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F1" w:rsidRPr="00B32F4F" w:rsidTr="00713FE2">
        <w:trPr>
          <w:trHeight w:val="274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CF1" w:rsidRPr="00B32F4F" w:rsidTr="00713FE2">
        <w:trPr>
          <w:trHeight w:val="274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CF1" w:rsidRPr="00B32F4F" w:rsidTr="00713FE2">
        <w:trPr>
          <w:trHeight w:val="283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Дивидиплеер</w:t>
            </w:r>
            <w:proofErr w:type="spellEnd"/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CF1" w:rsidRPr="00B32F4F" w:rsidTr="00713FE2">
        <w:trPr>
          <w:trHeight w:val="250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швейные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CF1" w:rsidRPr="00B32F4F" w:rsidTr="00713FE2">
        <w:trPr>
          <w:trHeight w:val="298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CF1" w:rsidRPr="00B32F4F" w:rsidTr="00713FE2">
        <w:trPr>
          <w:trHeight w:val="278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Велотренажёр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CF1" w:rsidRPr="00B32F4F" w:rsidTr="00713FE2">
        <w:trPr>
          <w:trHeight w:val="278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CF1" w:rsidRPr="00B32F4F" w:rsidTr="00713FE2">
        <w:trPr>
          <w:trHeight w:val="254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CF1" w:rsidRPr="00B32F4F" w:rsidTr="00713FE2">
        <w:trPr>
          <w:trHeight w:val="307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Мольберты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CF1" w:rsidRPr="00B32F4F" w:rsidRDefault="00E46CF1" w:rsidP="0071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Cs/>
          <w:iCs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Cs/>
          <w:iCs/>
        </w:rPr>
      </w:pPr>
      <w:r w:rsidRPr="00B32F4F">
        <w:rPr>
          <w:rFonts w:ascii="Times New Roman" w:eastAsia="Times New Roman" w:hAnsi="Times New Roman" w:cs="Times New Roman"/>
          <w:bCs/>
          <w:iCs/>
        </w:rPr>
        <w:t>Методический фонд составляет - 130 экз. Учебно-методическая оснащенность позволяет вести образовательный процесс. Центр располагает литературой для реализации образовательных программ, но желательно ее пополнение. Планируется дальнейшая работа по укреплению и совершенствованию материально-технической базы учреждения в следующем учебном году.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6CF1" w:rsidRPr="00570C77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570C77">
        <w:rPr>
          <w:rFonts w:ascii="Times New Roman" w:eastAsia="Times New Roman" w:hAnsi="Times New Roman" w:cs="Times New Roman"/>
          <w:b/>
          <w:bCs/>
          <w:iCs/>
          <w:u w:val="single"/>
        </w:rPr>
        <w:t>4.2.Финансовое обеспечение образовательного процесса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>Одним из критериев оценки деятельности учреждения является эффективность финансово-хозяйственной деятельности. Источниками финансирования имущества и финансовых ресурсов учреждения являются бюджетные средства. Бюджет на 2018 год был полностью реализован.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32F4F">
        <w:rPr>
          <w:rFonts w:ascii="Times New Roman" w:eastAsia="Times New Roman" w:hAnsi="Times New Roman" w:cs="Times New Roman"/>
          <w:b/>
          <w:bCs/>
          <w:iCs/>
          <w:u w:val="single"/>
        </w:rPr>
        <w:t>4.3.Кадровое обеспечение образовательного процесса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>Реализовать свои возможности и раскрыть талант воспитанников помогает творческий коллектив педагогов. Они открывают для ребят новые горизонты, учат преодолевать трудности, формируют активную жизненную позицию, уважают свободу выбора каждого ребенка. Педагоги тесно сотрудничают с образовательными учреждениями села, района и родителями, а результатом творческой деятельности ЦЦТ является участие детей в мероприятиях разного статуса.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Cs/>
          <w:iCs/>
        </w:rPr>
      </w:pPr>
      <w:r w:rsidRPr="00B32F4F">
        <w:rPr>
          <w:rFonts w:ascii="Times New Roman" w:eastAsia="Times New Roman" w:hAnsi="Times New Roman" w:cs="Times New Roman"/>
          <w:bCs/>
          <w:iCs/>
        </w:rPr>
        <w:t>Качество образования напрямую зависит от процесса управления и от условий, в которых осуществляется образовательная деятельность. Особое значение имеет кадровый состав, его квалификация и профессионализм.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В 2018 году в центре детского творчества работало 9педагогов в т.ч. 2 – административный аппарат,  1 – основной педагог д.о., 7- совместителей.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Из них: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Директор – 1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Методист – 1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Педагогов – 7 человек, в том числе – 7 совместителей.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Педагогический коллектив имеет профессиональную подготовку: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32F4F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B32F4F">
        <w:rPr>
          <w:rFonts w:ascii="Times New Roman" w:hAnsi="Times New Roman" w:cs="Times New Roman"/>
          <w:sz w:val="24"/>
          <w:szCs w:val="24"/>
        </w:rPr>
        <w:t xml:space="preserve"> профессиональное – 5 человека (5 совместителей) 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 xml:space="preserve">Среднее профессиональное – 4 человека </w:t>
      </w:r>
      <w:proofErr w:type="gramStart"/>
      <w:r w:rsidRPr="00B32F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2F4F">
        <w:rPr>
          <w:rFonts w:ascii="Times New Roman" w:hAnsi="Times New Roman" w:cs="Times New Roman"/>
          <w:sz w:val="24"/>
          <w:szCs w:val="24"/>
        </w:rPr>
        <w:t>в т.ч.21 совместителя)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первую категорию – 2 человека;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Аттестацию на соответствие занимаемой должности прошли 4педагога.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6CF1" w:rsidRPr="00B32F4F" w:rsidRDefault="00E46CF1" w:rsidP="00E46CF1">
      <w:pPr>
        <w:pStyle w:val="a3"/>
        <w:numPr>
          <w:ilvl w:val="0"/>
          <w:numId w:val="18"/>
        </w:numPr>
        <w:rPr>
          <w:b/>
          <w:color w:val="A50021"/>
          <w:sz w:val="24"/>
          <w:szCs w:val="24"/>
        </w:rPr>
      </w:pPr>
      <w:r w:rsidRPr="00B32F4F">
        <w:rPr>
          <w:b/>
          <w:color w:val="A50021"/>
          <w:sz w:val="24"/>
          <w:szCs w:val="24"/>
        </w:rPr>
        <w:t>РЕЗУЛЬТАТЫ ОБРАЗОВАТЕЛЬНОЙ ДЕЯТЕЛЬНОСТИ</w:t>
      </w:r>
    </w:p>
    <w:p w:rsidR="00E46CF1" w:rsidRPr="00B32F4F" w:rsidRDefault="00E46CF1" w:rsidP="00E46CF1">
      <w:pPr>
        <w:widowControl/>
        <w:rPr>
          <w:rFonts w:ascii="Calibri" w:eastAsia="Times New Roman" w:hAnsi="Calibri" w:cs="Calibri"/>
          <w:b/>
          <w:bCs/>
          <w:iCs/>
        </w:rPr>
      </w:pP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C77">
        <w:rPr>
          <w:rFonts w:ascii="Times New Roman" w:hAnsi="Times New Roman" w:cs="Times New Roman"/>
          <w:b/>
          <w:sz w:val="24"/>
          <w:szCs w:val="24"/>
        </w:rPr>
        <w:t>5.1.Результативность образовательного процесса</w:t>
      </w:r>
      <w:r w:rsidRPr="00B32F4F">
        <w:rPr>
          <w:rFonts w:ascii="Times New Roman" w:hAnsi="Times New Roman" w:cs="Times New Roman"/>
          <w:sz w:val="24"/>
          <w:szCs w:val="24"/>
        </w:rPr>
        <w:t xml:space="preserve"> в ЦДТ стоит наряду с основными задачами в работе с детьми: обучение, развитие и воспитание. Для определения результативности образовательного процесса в ЦДТ проводится мониторинговая деятельность, которая охватывает 3 направления: это</w:t>
      </w:r>
      <w:proofErr w:type="gramStart"/>
      <w:r w:rsidRPr="00B32F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2F4F">
        <w:rPr>
          <w:rFonts w:ascii="Times New Roman" w:hAnsi="Times New Roman" w:cs="Times New Roman"/>
          <w:sz w:val="24"/>
          <w:szCs w:val="24"/>
        </w:rPr>
        <w:t xml:space="preserve"> во-первых: определение уровня теоретического, практического освоения выбранной программы , второе - развитие личностных качеств каждого ребёнка и, третье: определение уровня реализации </w:t>
      </w:r>
      <w:r w:rsidRPr="00B32F4F">
        <w:rPr>
          <w:rFonts w:ascii="Times New Roman" w:hAnsi="Times New Roman" w:cs="Times New Roman"/>
          <w:sz w:val="24"/>
          <w:szCs w:val="24"/>
        </w:rPr>
        <w:lastRenderedPageBreak/>
        <w:t>полученных знаний, умений и навыков, своего личного потенциала через участие в конкурсах и соревнованиях.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Таким образом, в первом полугодии в сентябре осуществляется входящая диагностика у обучающихся первого года обучения, где выявляются начальные умения, навыки, знания, а также природные задатки и потенциал каждого ребенка,;   промежуточная (в декабре) и итоговая диагностика (апрель-май)   для всех детей</w:t>
      </w:r>
      <w:proofErr w:type="gramStart"/>
      <w:r w:rsidRPr="00B32F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2F4F">
        <w:rPr>
          <w:rFonts w:ascii="Times New Roman" w:hAnsi="Times New Roman" w:cs="Times New Roman"/>
          <w:sz w:val="24"/>
          <w:szCs w:val="24"/>
        </w:rPr>
        <w:t xml:space="preserve"> где отслеживается уровень освоения программы, приобретенные знания, умения и навыки. При проведении диагностики по объединениям используются различные формы и методы, которые разработаны педагогами и отражены в образовательных программах. 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 xml:space="preserve">Показатель результативности образовательного процесса это также достижения наших </w:t>
      </w:r>
      <w:proofErr w:type="spellStart"/>
      <w:r w:rsidRPr="00B32F4F">
        <w:rPr>
          <w:rFonts w:ascii="Times New Roman" w:hAnsi="Times New Roman" w:cs="Times New Roman"/>
          <w:sz w:val="24"/>
          <w:szCs w:val="24"/>
        </w:rPr>
        <w:t>обуучающихся</w:t>
      </w:r>
      <w:proofErr w:type="spellEnd"/>
      <w:r w:rsidRPr="00B32F4F">
        <w:rPr>
          <w:rFonts w:ascii="Times New Roman" w:hAnsi="Times New Roman" w:cs="Times New Roman"/>
          <w:sz w:val="24"/>
          <w:szCs w:val="24"/>
        </w:rPr>
        <w:t xml:space="preserve"> в разл</w:t>
      </w:r>
      <w:r>
        <w:rPr>
          <w:rFonts w:ascii="Times New Roman" w:hAnsi="Times New Roman" w:cs="Times New Roman"/>
          <w:sz w:val="24"/>
          <w:szCs w:val="24"/>
        </w:rPr>
        <w:t>ичных конкурсах и соревнованиях</w:t>
      </w:r>
      <w:r w:rsidRPr="00B32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CF1" w:rsidRPr="00570C77" w:rsidRDefault="00E46CF1" w:rsidP="00E46CF1">
      <w:pPr>
        <w:pStyle w:val="a4"/>
        <w:widowControl/>
        <w:numPr>
          <w:ilvl w:val="1"/>
          <w:numId w:val="38"/>
        </w:numPr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u w:val="single"/>
        </w:rPr>
        <w:t xml:space="preserve"> </w:t>
      </w:r>
      <w:r w:rsidRPr="00570C77">
        <w:rPr>
          <w:rFonts w:ascii="Times New Roman" w:eastAsia="Times New Roman" w:hAnsi="Times New Roman" w:cs="Times New Roman"/>
          <w:b/>
          <w:bCs/>
          <w:iCs/>
          <w:u w:val="single"/>
        </w:rPr>
        <w:t xml:space="preserve">Достижения </w:t>
      </w:r>
      <w:proofErr w:type="gramStart"/>
      <w:r w:rsidRPr="00570C77">
        <w:rPr>
          <w:rFonts w:ascii="Times New Roman" w:eastAsia="Times New Roman" w:hAnsi="Times New Roman" w:cs="Times New Roman"/>
          <w:b/>
          <w:bCs/>
          <w:iCs/>
          <w:u w:val="single"/>
        </w:rPr>
        <w:t>обучающихся</w:t>
      </w:r>
      <w:proofErr w:type="gramEnd"/>
      <w:r w:rsidRPr="00570C77">
        <w:rPr>
          <w:rFonts w:ascii="Times New Roman" w:eastAsia="Times New Roman" w:hAnsi="Times New Roman" w:cs="Times New Roman"/>
          <w:b/>
          <w:bCs/>
          <w:iCs/>
          <w:u w:val="single"/>
        </w:rPr>
        <w:t xml:space="preserve"> ЦДТ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В 2018  году </w:t>
      </w:r>
      <w:proofErr w:type="gramStart"/>
      <w:r w:rsidRPr="00B32F4F">
        <w:rPr>
          <w:rFonts w:ascii="Times New Roman" w:hAnsi="Times New Roman" w:cs="Times New Roman"/>
        </w:rPr>
        <w:t>обучающиеся</w:t>
      </w:r>
      <w:proofErr w:type="gramEnd"/>
      <w:r w:rsidRPr="00B32F4F">
        <w:rPr>
          <w:rFonts w:ascii="Times New Roman" w:hAnsi="Times New Roman" w:cs="Times New Roman"/>
        </w:rPr>
        <w:t xml:space="preserve"> творческих объединений ЦДТ принимали активное участие в  различных конкурсах:  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На уровне ЦДТ: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pStyle w:val="a4"/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Конкурс «Праздник праздников – Пасха» 9 призеров.</w:t>
      </w:r>
    </w:p>
    <w:p w:rsidR="00E46CF1" w:rsidRPr="00B32F4F" w:rsidRDefault="00E46CF1" w:rsidP="00E46CF1">
      <w:pPr>
        <w:pStyle w:val="a4"/>
        <w:widowControl/>
        <w:spacing w:after="200" w:line="276" w:lineRule="auto"/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Конкурс «Праздник праздников – Пасха», стал традиционным в нашем центре, к участию всегда  приглашаются дети детского сада, много призеров, интересных работ.</w:t>
      </w:r>
    </w:p>
    <w:p w:rsidR="00E46CF1" w:rsidRPr="00B32F4F" w:rsidRDefault="00E46CF1" w:rsidP="00E46CF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Муниципальный уровень: 7призовых мест</w:t>
      </w:r>
    </w:p>
    <w:p w:rsidR="00E46CF1" w:rsidRPr="00B32F4F" w:rsidRDefault="00E46CF1" w:rsidP="00E46CF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32F4F">
        <w:rPr>
          <w:rFonts w:ascii="Times New Roman" w:hAnsi="Times New Roman" w:cs="Times New Roman"/>
          <w:sz w:val="24"/>
          <w:szCs w:val="24"/>
        </w:rPr>
        <w:t>Региональный</w:t>
      </w:r>
      <w:proofErr w:type="gramEnd"/>
      <w:r w:rsidRPr="00B32F4F">
        <w:rPr>
          <w:rFonts w:ascii="Times New Roman" w:hAnsi="Times New Roman" w:cs="Times New Roman"/>
          <w:sz w:val="24"/>
          <w:szCs w:val="24"/>
        </w:rPr>
        <w:t xml:space="preserve"> – 1 призовое  место</w:t>
      </w:r>
    </w:p>
    <w:p w:rsidR="00E46CF1" w:rsidRPr="00B32F4F" w:rsidRDefault="00E46CF1" w:rsidP="00E46CF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Всероссийский уровень – 8 призовых мест</w:t>
      </w:r>
    </w:p>
    <w:p w:rsidR="00E46CF1" w:rsidRPr="00B32F4F" w:rsidRDefault="00E46CF1" w:rsidP="00E46CF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Международный уровень –5 призовых мест</w:t>
      </w:r>
    </w:p>
    <w:p w:rsidR="00E46CF1" w:rsidRPr="00570C77" w:rsidRDefault="00E46CF1" w:rsidP="00E46CF1">
      <w:pPr>
        <w:pStyle w:val="2"/>
        <w:rPr>
          <w:b w:val="0"/>
          <w:i w:val="0"/>
          <w:sz w:val="24"/>
          <w:u w:val="single"/>
        </w:rPr>
      </w:pPr>
      <w:r w:rsidRPr="00B32F4F">
        <w:rPr>
          <w:i w:val="0"/>
          <w:sz w:val="24"/>
          <w:u w:val="single"/>
        </w:rPr>
        <w:t>Сравнительная 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1842"/>
        <w:gridCol w:w="1985"/>
        <w:gridCol w:w="2410"/>
      </w:tblGrid>
      <w:tr w:rsidR="00E46CF1" w:rsidRPr="00B32F4F" w:rsidTr="00713FE2">
        <w:tc>
          <w:tcPr>
            <w:tcW w:w="817" w:type="dxa"/>
            <w:shd w:val="clear" w:color="auto" w:fill="B4DE86"/>
          </w:tcPr>
          <w:p w:rsidR="00E46CF1" w:rsidRPr="00570C77" w:rsidRDefault="00E46CF1" w:rsidP="00713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C77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985" w:type="dxa"/>
            <w:shd w:val="clear" w:color="auto" w:fill="B4DE86"/>
          </w:tcPr>
          <w:p w:rsidR="00E46CF1" w:rsidRPr="00570C77" w:rsidRDefault="00E46CF1" w:rsidP="00713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C7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1842" w:type="dxa"/>
            <w:shd w:val="clear" w:color="auto" w:fill="B4DE86"/>
          </w:tcPr>
          <w:p w:rsidR="00E46CF1" w:rsidRPr="00570C77" w:rsidRDefault="00E46CF1" w:rsidP="00713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C77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</w:t>
            </w:r>
          </w:p>
          <w:p w:rsidR="00E46CF1" w:rsidRPr="00570C77" w:rsidRDefault="00E46CF1" w:rsidP="00713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C77">
              <w:rPr>
                <w:rFonts w:ascii="Times New Roman" w:hAnsi="Times New Roman" w:cs="Times New Roman"/>
                <w:b/>
                <w:sz w:val="22"/>
                <w:szCs w:val="22"/>
              </w:rPr>
              <w:t>уровень</w:t>
            </w:r>
          </w:p>
        </w:tc>
        <w:tc>
          <w:tcPr>
            <w:tcW w:w="1985" w:type="dxa"/>
            <w:shd w:val="clear" w:color="auto" w:fill="B4DE86"/>
          </w:tcPr>
          <w:p w:rsidR="00E46CF1" w:rsidRPr="00570C77" w:rsidRDefault="00E46CF1" w:rsidP="00713FE2">
            <w:pPr>
              <w:pStyle w:val="af3"/>
              <w:spacing w:before="0" w:after="0"/>
              <w:jc w:val="both"/>
              <w:rPr>
                <w:b/>
              </w:rPr>
            </w:pPr>
            <w:r w:rsidRPr="00570C77">
              <w:rPr>
                <w:b/>
                <w:sz w:val="22"/>
                <w:szCs w:val="22"/>
              </w:rPr>
              <w:t>Всероссийский уровень</w:t>
            </w:r>
          </w:p>
          <w:p w:rsidR="00E46CF1" w:rsidRPr="00570C77" w:rsidRDefault="00E46CF1" w:rsidP="00713F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B4DE86"/>
          </w:tcPr>
          <w:p w:rsidR="00E46CF1" w:rsidRPr="00570C77" w:rsidRDefault="00E46CF1" w:rsidP="00713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C77">
              <w:rPr>
                <w:rFonts w:ascii="Times New Roman" w:hAnsi="Times New Roman" w:cs="Times New Roman"/>
                <w:b/>
                <w:sz w:val="22"/>
                <w:szCs w:val="22"/>
              </w:rPr>
              <w:t>Международный уровень</w:t>
            </w:r>
          </w:p>
          <w:p w:rsidR="00E46CF1" w:rsidRPr="00570C77" w:rsidRDefault="00E46CF1" w:rsidP="00713FE2">
            <w:pPr>
              <w:pStyle w:val="af3"/>
              <w:spacing w:before="0" w:after="0"/>
              <w:jc w:val="both"/>
              <w:rPr>
                <w:b/>
              </w:rPr>
            </w:pPr>
          </w:p>
        </w:tc>
      </w:tr>
      <w:tr w:rsidR="00E46CF1" w:rsidRPr="00B32F4F" w:rsidTr="00713FE2">
        <w:tc>
          <w:tcPr>
            <w:tcW w:w="817" w:type="dxa"/>
          </w:tcPr>
          <w:p w:rsidR="00E46CF1" w:rsidRPr="00B32F4F" w:rsidRDefault="00E46CF1" w:rsidP="00713FE2">
            <w:pPr>
              <w:jc w:val="both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</w:tcPr>
          <w:p w:rsidR="00E46CF1" w:rsidRPr="00B32F4F" w:rsidRDefault="00E46CF1" w:rsidP="00713FE2">
            <w:pPr>
              <w:jc w:val="both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E46CF1" w:rsidRPr="00B32F4F" w:rsidRDefault="00E46CF1" w:rsidP="00713FE2">
            <w:pPr>
              <w:jc w:val="both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E46CF1" w:rsidRPr="00B32F4F" w:rsidRDefault="00E46CF1" w:rsidP="00713FE2">
            <w:pPr>
              <w:jc w:val="both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E46CF1" w:rsidRPr="00B32F4F" w:rsidRDefault="00E46CF1" w:rsidP="00713FE2">
            <w:pPr>
              <w:jc w:val="both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0</w:t>
            </w:r>
          </w:p>
        </w:tc>
      </w:tr>
      <w:tr w:rsidR="00E46CF1" w:rsidRPr="00B32F4F" w:rsidTr="00713FE2">
        <w:tc>
          <w:tcPr>
            <w:tcW w:w="817" w:type="dxa"/>
          </w:tcPr>
          <w:p w:rsidR="00E46CF1" w:rsidRPr="00B32F4F" w:rsidRDefault="00E46CF1" w:rsidP="00713FE2">
            <w:pPr>
              <w:jc w:val="both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</w:tcPr>
          <w:p w:rsidR="00E46CF1" w:rsidRPr="00B32F4F" w:rsidRDefault="00E46CF1" w:rsidP="00713FE2">
            <w:pPr>
              <w:jc w:val="both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E46CF1" w:rsidRPr="00B32F4F" w:rsidRDefault="00E46CF1" w:rsidP="00713FE2">
            <w:pPr>
              <w:jc w:val="both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46CF1" w:rsidRPr="00B32F4F" w:rsidRDefault="00E46CF1" w:rsidP="00713FE2">
            <w:pPr>
              <w:jc w:val="both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E46CF1" w:rsidRPr="00B32F4F" w:rsidRDefault="00E46CF1" w:rsidP="00713FE2">
            <w:pPr>
              <w:jc w:val="both"/>
              <w:rPr>
                <w:rFonts w:ascii="Times New Roman" w:hAnsi="Times New Roman" w:cs="Times New Roman"/>
              </w:rPr>
            </w:pPr>
            <w:r w:rsidRPr="00B32F4F">
              <w:rPr>
                <w:rFonts w:ascii="Times New Roman" w:hAnsi="Times New Roman" w:cs="Times New Roman"/>
              </w:rPr>
              <w:t>5</w:t>
            </w:r>
          </w:p>
        </w:tc>
      </w:tr>
    </w:tbl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 xml:space="preserve">Для обучающихся  танцевального объединения,  формой демонстрации результатов обучения, развития мотивации к самосовершенствованию является  участие в концертных программах, выступление на сцене сельского клуба.  </w:t>
      </w:r>
    </w:p>
    <w:p w:rsidR="00E46CF1" w:rsidRPr="00B32F4F" w:rsidRDefault="00E46CF1" w:rsidP="00E46CF1">
      <w:pPr>
        <w:widowControl/>
        <w:jc w:val="both"/>
        <w:rPr>
          <w:rFonts w:ascii="Calibri" w:eastAsia="Times New Roman" w:hAnsi="Calibri" w:cs="Calibri"/>
          <w:iCs/>
          <w:sz w:val="28"/>
          <w:szCs w:val="28"/>
        </w:rPr>
      </w:pPr>
    </w:p>
    <w:p w:rsidR="00E46CF1" w:rsidRPr="00B32F4F" w:rsidRDefault="00E46CF1" w:rsidP="00E46CF1">
      <w:pPr>
        <w:pStyle w:val="a4"/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iCs/>
        </w:rPr>
      </w:pPr>
      <w:r w:rsidRPr="00B32F4F">
        <w:rPr>
          <w:rFonts w:ascii="Times New Roman" w:eastAsia="Times New Roman" w:hAnsi="Times New Roman" w:cs="Times New Roman"/>
          <w:b/>
          <w:iCs/>
          <w:color w:val="A50021"/>
        </w:rPr>
        <w:t>АНАЛИЗ МЕТОДИЧЕСКОЙ ДЕЯТЕЛЬНОСТИ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ЦДТ.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 xml:space="preserve">Методическая деятельность ЦДТ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</w:t>
      </w:r>
      <w:r w:rsidRPr="00B32F4F">
        <w:rPr>
          <w:rFonts w:ascii="Times New Roman" w:hAnsi="Times New Roman" w:cs="Times New Roman"/>
        </w:rPr>
        <w:lastRenderedPageBreak/>
        <w:t>науки и практики, изучение уровня профессиональной подготовки педагогов, их профессиональных потребностей и проблем.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 xml:space="preserve">Основные задачи методической деятельности на 2018 год по плану  работы выполнены: 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</w:p>
    <w:p w:rsidR="00E46CF1" w:rsidRPr="00B32F4F" w:rsidRDefault="00E46CF1" w:rsidP="00E46CF1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разработана система методических мероприятий, направленных на повышение мотивации педагогов к самосовершенствованию;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</w:p>
    <w:p w:rsidR="00E46CF1" w:rsidRPr="00B32F4F" w:rsidRDefault="00E46CF1" w:rsidP="00E46CF1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проделана работа по корректировке общеобразовательных дополнительных программ;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 xml:space="preserve">Методической деятельностью в ЦДТ занимаются:  директор, методист, педагоги. Методическая работа в ЦДТ реализуется </w:t>
      </w:r>
      <w:proofErr w:type="gramStart"/>
      <w:r w:rsidRPr="00B32F4F">
        <w:rPr>
          <w:rFonts w:ascii="Times New Roman" w:hAnsi="Times New Roman" w:cs="Times New Roman"/>
        </w:rPr>
        <w:t>через</w:t>
      </w:r>
      <w:proofErr w:type="gramEnd"/>
      <w:r w:rsidRPr="00B32F4F">
        <w:rPr>
          <w:rFonts w:ascii="Times New Roman" w:hAnsi="Times New Roman" w:cs="Times New Roman"/>
        </w:rPr>
        <w:t>: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</w:p>
    <w:p w:rsidR="00E46CF1" w:rsidRPr="00B32F4F" w:rsidRDefault="00E46CF1" w:rsidP="00E46C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Проведение семинаров.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Проведение и посещение открытых занятий, их анализ, выявление проблем.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опыта.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Групповые и индивидуальные консультации.</w:t>
      </w:r>
    </w:p>
    <w:p w:rsidR="00E46CF1" w:rsidRPr="00B32F4F" w:rsidRDefault="00E46CF1" w:rsidP="00E46CF1">
      <w:pPr>
        <w:rPr>
          <w:rFonts w:ascii="Times New Roman" w:hAnsi="Times New Roman" w:cs="Times New Roman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Анализ методической работы ЦДТ за 2018 учебный год показал следующие результаты:</w:t>
      </w:r>
    </w:p>
    <w:p w:rsidR="00E46CF1" w:rsidRPr="00B32F4F" w:rsidRDefault="00E46CF1" w:rsidP="00E46CF1">
      <w:pPr>
        <w:rPr>
          <w:rFonts w:ascii="Times New Roman" w:hAnsi="Times New Roman" w:cs="Times New Roman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В центре внимания методической деятельности  неизменно находятся вопросы повышения квалификации педагогов дополнительного образования. Одним из способов решения этих вопросов являются теоретические семинары и семинары – практикумы. В текущем учебном году было проведено 3 семинара:</w:t>
      </w:r>
    </w:p>
    <w:p w:rsidR="00E46CF1" w:rsidRPr="00B32F4F" w:rsidRDefault="00E46CF1" w:rsidP="00E46CF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 xml:space="preserve">Выбор форм организации занятий как одно из условий успешного обучения», </w:t>
      </w:r>
    </w:p>
    <w:p w:rsidR="00E46CF1" w:rsidRPr="00B32F4F" w:rsidRDefault="00E46CF1" w:rsidP="00E46CF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 xml:space="preserve">« От мастерства педагогов к творчеству детей», </w:t>
      </w:r>
    </w:p>
    <w:p w:rsidR="00E46CF1" w:rsidRPr="00B32F4F" w:rsidRDefault="00E46CF1" w:rsidP="00E46CF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 xml:space="preserve">«Повышение мастерства через индивидуальный образовательный план педагога». 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 xml:space="preserve"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 ЦДТ было проведено более 5  консультаций. </w:t>
      </w:r>
    </w:p>
    <w:p w:rsidR="00E46CF1" w:rsidRPr="00B32F4F" w:rsidRDefault="00E46CF1" w:rsidP="00E46CF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Оформление учебной документации;</w:t>
      </w:r>
    </w:p>
    <w:p w:rsidR="00E46CF1" w:rsidRPr="00B32F4F" w:rsidRDefault="00E46CF1" w:rsidP="00E46CF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Самообразовательная работа педагога дополнительного образования;</w:t>
      </w:r>
    </w:p>
    <w:p w:rsidR="00E46CF1" w:rsidRPr="00B32F4F" w:rsidRDefault="00E46CF1" w:rsidP="00E46CF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Методические консультации по доработке образовательных программ;</w:t>
      </w:r>
    </w:p>
    <w:p w:rsidR="00E46CF1" w:rsidRPr="00B32F4F" w:rsidRDefault="00E46CF1" w:rsidP="00E46CF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Методические консультации по изготовлению наглядного  агитационного материала объединения;</w:t>
      </w:r>
    </w:p>
    <w:p w:rsidR="00E46CF1" w:rsidRPr="00B32F4F" w:rsidRDefault="00E46CF1" w:rsidP="00E46CF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Документация педагога ЦДТ.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6B9">
        <w:rPr>
          <w:rFonts w:ascii="Times New Roman" w:hAnsi="Times New Roman" w:cs="Times New Roman"/>
          <w:sz w:val="24"/>
          <w:szCs w:val="24"/>
        </w:rPr>
        <w:t>В 2018 году принимали участие в общероссийском проекте конкурсов методических разработок для педагогов. Были представлены методические разработки «Осень в городе зонтиков</w:t>
      </w:r>
      <w:r>
        <w:rPr>
          <w:rFonts w:ascii="Times New Roman" w:hAnsi="Times New Roman" w:cs="Times New Roman"/>
          <w:sz w:val="24"/>
          <w:szCs w:val="24"/>
        </w:rPr>
        <w:t xml:space="preserve">» педагог д.о.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46CF1" w:rsidRPr="00B32F4F" w:rsidRDefault="00E46CF1" w:rsidP="00E46CF1">
      <w:pPr>
        <w:rPr>
          <w:rFonts w:ascii="Times New Roman" w:hAnsi="Times New Roman" w:cs="Times New Roman"/>
          <w:b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 xml:space="preserve">В  2019 году следует продолжить работу по организации методических мероприятий, </w:t>
      </w:r>
      <w:r w:rsidRPr="00B32F4F">
        <w:rPr>
          <w:rFonts w:ascii="Times New Roman" w:hAnsi="Times New Roman" w:cs="Times New Roman"/>
        </w:rPr>
        <w:lastRenderedPageBreak/>
        <w:t>направленных на повышение мотивации педагогов к самосовершенствованию (педагогические советы, выставки, конкурсы методических материалов, смотры, выставки результатов работы педагогов по самообразованию и т.п.). В Центре действует положение о выплатах стимулирующего характера работников ЦДТ, разработаны критерии и показатели оценивания результативности деятельности педагогических работников ЦДТ.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  <w:color w:val="FF0000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 xml:space="preserve">В течение года  решалась  задача методической деятельности – установление внешних методических связей и осуществление взаимодействия с другими образовательными учреждениями. 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  <w:b/>
        </w:rPr>
      </w:pPr>
      <w:r w:rsidRPr="00B32F4F">
        <w:rPr>
          <w:rFonts w:ascii="Times New Roman" w:hAnsi="Times New Roman" w:cs="Times New Roman"/>
        </w:rPr>
        <w:t xml:space="preserve">Исходя из </w:t>
      </w:r>
      <w:proofErr w:type="gramStart"/>
      <w:r w:rsidRPr="00B32F4F">
        <w:rPr>
          <w:rFonts w:ascii="Times New Roman" w:hAnsi="Times New Roman" w:cs="Times New Roman"/>
        </w:rPr>
        <w:t>вышеизложенного</w:t>
      </w:r>
      <w:proofErr w:type="gramEnd"/>
      <w:r w:rsidRPr="00B32F4F">
        <w:rPr>
          <w:rFonts w:ascii="Times New Roman" w:hAnsi="Times New Roman" w:cs="Times New Roman"/>
        </w:rPr>
        <w:t xml:space="preserve">, можно сделать </w:t>
      </w:r>
      <w:r w:rsidRPr="00B32F4F">
        <w:rPr>
          <w:rFonts w:ascii="Times New Roman" w:hAnsi="Times New Roman" w:cs="Times New Roman"/>
          <w:b/>
        </w:rPr>
        <w:t>вывод: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  <w:b/>
          <w:color w:val="FF0000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  <w:b/>
        </w:rPr>
        <w:t xml:space="preserve"> методическая работа ЦДТ в 2018 учебном году была направлена на формирование работоспособного творческого коллектива, активизацию творческих сил педагогов, на создание ситуации успеха для каждого педагога</w:t>
      </w:r>
      <w:r w:rsidRPr="00B32F4F">
        <w:rPr>
          <w:rFonts w:ascii="Times New Roman" w:hAnsi="Times New Roman" w:cs="Times New Roman"/>
        </w:rPr>
        <w:t>.</w:t>
      </w:r>
    </w:p>
    <w:p w:rsidR="00E46CF1" w:rsidRPr="00B32F4F" w:rsidRDefault="00E46CF1" w:rsidP="00E46CF1">
      <w:pPr>
        <w:rPr>
          <w:rFonts w:ascii="Times New Roman" w:hAnsi="Times New Roman" w:cs="Times New Roman"/>
        </w:rPr>
      </w:pPr>
    </w:p>
    <w:p w:rsidR="00E46CF1" w:rsidRPr="00B32F4F" w:rsidRDefault="00E46CF1" w:rsidP="00E46CF1">
      <w:pPr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 xml:space="preserve">В 2019 году в ЦДТ необходимо продолжить методическую работу: </w:t>
      </w:r>
    </w:p>
    <w:p w:rsidR="00E46CF1" w:rsidRPr="00B32F4F" w:rsidRDefault="00E46CF1" w:rsidP="00E46CF1">
      <w:pPr>
        <w:rPr>
          <w:rFonts w:ascii="Times New Roman" w:hAnsi="Times New Roman" w:cs="Times New Roman"/>
        </w:rPr>
      </w:pPr>
    </w:p>
    <w:p w:rsidR="00E46CF1" w:rsidRPr="00B32F4F" w:rsidRDefault="00E46CF1" w:rsidP="00E46C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 xml:space="preserve">продолжить работу по организации методических мероприятий, направленных на повышение мотивации педагогов к самосовершенствованию; </w:t>
      </w:r>
    </w:p>
    <w:p w:rsidR="00E46CF1" w:rsidRPr="00B32F4F" w:rsidRDefault="00E46CF1" w:rsidP="00E46CF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46CF1" w:rsidRPr="00B32F4F" w:rsidRDefault="00E46CF1" w:rsidP="00E46CF1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F4F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Административно- методическая работа по организации образовательного процесса</w:t>
      </w: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CF1" w:rsidRPr="00B32F4F" w:rsidRDefault="00E46CF1" w:rsidP="00E4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 xml:space="preserve">В течение года проводились по Плану педагогические </w:t>
      </w:r>
      <w:proofErr w:type="gramStart"/>
      <w:r w:rsidRPr="00B32F4F">
        <w:rPr>
          <w:rFonts w:ascii="Times New Roman" w:hAnsi="Times New Roman" w:cs="Times New Roman"/>
          <w:sz w:val="24"/>
          <w:szCs w:val="24"/>
        </w:rPr>
        <w:t>советы</w:t>
      </w:r>
      <w:proofErr w:type="gramEnd"/>
      <w:r w:rsidRPr="00B32F4F">
        <w:rPr>
          <w:rFonts w:ascii="Times New Roman" w:hAnsi="Times New Roman" w:cs="Times New Roman"/>
          <w:sz w:val="24"/>
          <w:szCs w:val="24"/>
        </w:rPr>
        <w:t xml:space="preserve"> где решались вопросы по аттестации педагогов, подводились итоги работы за год и т.д.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6CF1" w:rsidRPr="00B32F4F" w:rsidRDefault="00E46CF1" w:rsidP="00E46CF1">
      <w:pPr>
        <w:pStyle w:val="a3"/>
        <w:numPr>
          <w:ilvl w:val="0"/>
          <w:numId w:val="34"/>
        </w:numPr>
        <w:rPr>
          <w:b/>
          <w:color w:val="A50021"/>
          <w:sz w:val="24"/>
          <w:szCs w:val="24"/>
        </w:rPr>
      </w:pPr>
      <w:r w:rsidRPr="00B32F4F">
        <w:rPr>
          <w:b/>
          <w:color w:val="A50021"/>
          <w:sz w:val="24"/>
          <w:szCs w:val="24"/>
        </w:rPr>
        <w:t>ВОСПИТАТЕЛЬНАЯ СИСТЕМА КУЛЬТУРНО-ДОСУГОВОЙ РАБОТЫ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 xml:space="preserve">Вся  воспитательная  работа в ЦДТ проводилась по 6 направлениям, </w:t>
      </w:r>
      <w:proofErr w:type="gramStart"/>
      <w:r w:rsidRPr="00B32F4F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B32F4F">
        <w:rPr>
          <w:rFonts w:ascii="Times New Roman" w:hAnsi="Times New Roman" w:cs="Times New Roman"/>
          <w:sz w:val="24"/>
          <w:szCs w:val="24"/>
        </w:rPr>
        <w:t xml:space="preserve"> реализации которых  являлись  основными задачами воспитательной работы: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«Я – Гражданин России» - создание условий для формирования гражданской направленности личности, воспитание ценностных представлений и отношений к Отечеству, к своей малой Родине, повышение правовой культуры обучающихся.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CF1" w:rsidRPr="00B32F4F" w:rsidRDefault="00E46CF1" w:rsidP="00E4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4F">
        <w:rPr>
          <w:rFonts w:ascii="Times New Roman" w:hAnsi="Times New Roman" w:cs="Times New Roman"/>
          <w:sz w:val="24"/>
          <w:szCs w:val="24"/>
        </w:rPr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В основе учебного и воспитательного процессов лежит единая цель – воспитание духовно-нравственных сторон личности ребёнка с учётом его возрастных, интеллектуальных, творческих способностей.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В Центре детского творчества сложилась определённая система воспитательной работы, в которой значительное место отводится традиционным мероприятиям, таким, как:</w:t>
      </w:r>
    </w:p>
    <w:p w:rsidR="00E46CF1" w:rsidRPr="00B32F4F" w:rsidRDefault="00E46CF1" w:rsidP="00E46CF1">
      <w:pPr>
        <w:tabs>
          <w:tab w:val="left" w:pos="6315"/>
        </w:tabs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ab/>
      </w:r>
    </w:p>
    <w:p w:rsidR="00E46CF1" w:rsidRPr="00B32F4F" w:rsidRDefault="00E46CF1" w:rsidP="00E46CF1">
      <w:pPr>
        <w:pStyle w:val="a4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Проведение мероприятий по ПДД;</w:t>
      </w:r>
    </w:p>
    <w:p w:rsidR="00E46CF1" w:rsidRPr="00B32F4F" w:rsidRDefault="00E46CF1" w:rsidP="00E46CF1">
      <w:pPr>
        <w:pStyle w:val="a4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 xml:space="preserve">Проведение мероприятий по ГО; </w:t>
      </w:r>
    </w:p>
    <w:p w:rsidR="00E46CF1" w:rsidRPr="00B32F4F" w:rsidRDefault="00E46CF1" w:rsidP="00E46CF1">
      <w:pPr>
        <w:pStyle w:val="a4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Проведение мероприятий по пожарной безопасности;</w:t>
      </w:r>
    </w:p>
    <w:p w:rsidR="00E46CF1" w:rsidRPr="00B32F4F" w:rsidRDefault="00E46CF1" w:rsidP="00E46CF1">
      <w:pPr>
        <w:pStyle w:val="a4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Проведение социальных акций;</w:t>
      </w:r>
    </w:p>
    <w:p w:rsidR="00E46CF1" w:rsidRPr="00B32F4F" w:rsidRDefault="00E46CF1" w:rsidP="00E46CF1">
      <w:pPr>
        <w:pStyle w:val="a4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Осенние праздники;</w:t>
      </w:r>
    </w:p>
    <w:p w:rsidR="00E46CF1" w:rsidRPr="00B32F4F" w:rsidRDefault="00E46CF1" w:rsidP="00E46CF1">
      <w:pPr>
        <w:pStyle w:val="a4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Новогодние мероприятия, дискотеки;</w:t>
      </w:r>
    </w:p>
    <w:p w:rsidR="00E46CF1" w:rsidRPr="00B32F4F" w:rsidRDefault="00E46CF1" w:rsidP="00E46CF1">
      <w:pPr>
        <w:pStyle w:val="a4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Проводы русской зимы;</w:t>
      </w:r>
    </w:p>
    <w:p w:rsidR="00E46CF1" w:rsidRPr="00B32F4F" w:rsidRDefault="00E46CF1" w:rsidP="00E46CF1">
      <w:pPr>
        <w:pStyle w:val="a4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Праздничные мероприятия ко  Дню защитника Отечества и 8 Марта;</w:t>
      </w:r>
    </w:p>
    <w:p w:rsidR="00E46CF1" w:rsidRPr="00B32F4F" w:rsidRDefault="00E46CF1" w:rsidP="00E46CF1">
      <w:pPr>
        <w:pStyle w:val="a4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B32F4F">
        <w:rPr>
          <w:rFonts w:ascii="Times New Roman" w:hAnsi="Times New Roman" w:cs="Times New Roman"/>
        </w:rPr>
        <w:t>Конкурсно</w:t>
      </w:r>
      <w:proofErr w:type="spellEnd"/>
      <w:r w:rsidRPr="00B32F4F">
        <w:rPr>
          <w:rFonts w:ascii="Times New Roman" w:hAnsi="Times New Roman" w:cs="Times New Roman"/>
        </w:rPr>
        <w:t xml:space="preserve"> -  игровые программы; </w:t>
      </w:r>
    </w:p>
    <w:p w:rsidR="00E46CF1" w:rsidRPr="00B32F4F" w:rsidRDefault="00E46CF1" w:rsidP="00E46CF1">
      <w:pPr>
        <w:pStyle w:val="a4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Конкурсы рисунков «Наш вернисаж»  по тематике;</w:t>
      </w:r>
    </w:p>
    <w:p w:rsidR="00E46CF1" w:rsidRPr="00B32F4F" w:rsidRDefault="00E46CF1" w:rsidP="00E46CF1">
      <w:pPr>
        <w:pStyle w:val="a4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Районный фестиваль детского творчества «Радуга»;</w:t>
      </w:r>
    </w:p>
    <w:p w:rsidR="00E46CF1" w:rsidRPr="00B32F4F" w:rsidRDefault="00E46CF1" w:rsidP="00E46CF1">
      <w:pPr>
        <w:pStyle w:val="a4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Участие в празднике  ко дню защиты детей;</w:t>
      </w:r>
    </w:p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  <w:r w:rsidRPr="00B32F4F">
        <w:rPr>
          <w:rFonts w:ascii="Times New Roman" w:hAnsi="Times New Roman" w:cs="Times New Roman"/>
        </w:rPr>
        <w:t>Кроме этого,  детские коллективы  постоянно принимали участие в концертных программах сельского клуба, в мероприятиях ЦДТ:</w:t>
      </w:r>
    </w:p>
    <w:p w:rsidR="00E46CF1" w:rsidRPr="00B32F4F" w:rsidRDefault="00E46CF1" w:rsidP="00E46CF1">
      <w:pPr>
        <w:keepNext/>
        <w:keepLines/>
        <w:spacing w:line="326" w:lineRule="exact"/>
        <w:ind w:right="1120"/>
        <w:jc w:val="center"/>
        <w:outlineLvl w:val="0"/>
        <w:rPr>
          <w:rFonts w:ascii="Times New Roman" w:hAnsi="Times New Roman" w:cs="Times New Roman"/>
        </w:rPr>
      </w:pPr>
    </w:p>
    <w:tbl>
      <w:tblPr>
        <w:tblW w:w="95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302"/>
        <w:gridCol w:w="1618"/>
        <w:gridCol w:w="1834"/>
        <w:gridCol w:w="2261"/>
      </w:tblGrid>
      <w:tr w:rsidR="00E46CF1" w:rsidRPr="00B32F4F" w:rsidTr="00713FE2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Вид и содержание деятельности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46CF1" w:rsidRPr="00B32F4F" w:rsidTr="00713FE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Районная учительская конференция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ереславль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Скороходова Н.М.</w:t>
            </w:r>
          </w:p>
        </w:tc>
      </w:tr>
      <w:tr w:rsidR="00E46CF1" w:rsidRPr="00B32F4F" w:rsidTr="00713FE2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5сентября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Скороходова Н.М.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46CF1" w:rsidRPr="00B32F4F" w:rsidTr="00713FE2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Декада «Внимание дорога» 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позновательно-развлекательная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 игра -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« Дорожный виртуоз» 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«Юный пешеход»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   16 марта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Педагоги д.о.</w:t>
            </w:r>
          </w:p>
        </w:tc>
      </w:tr>
      <w:tr w:rsidR="00E46CF1" w:rsidRPr="00B32F4F" w:rsidTr="00713FE2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4ноября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Кубринский</w:t>
            </w:r>
            <w:proofErr w:type="spellEnd"/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ДК)</w:t>
            </w:r>
          </w:p>
        </w:tc>
      </w:tr>
      <w:tr w:rsidR="00E46CF1" w:rsidRPr="00B32F4F" w:rsidTr="00713FE2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« Осенняя сказка» 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Фролова Е.С.</w:t>
            </w:r>
          </w:p>
        </w:tc>
      </w:tr>
      <w:tr w:rsidR="00E46CF1" w:rsidRPr="00B32F4F" w:rsidTr="00713FE2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Конкурс рисунков «Азбука пожарной безопасности»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CF1" w:rsidRPr="00B32F4F" w:rsidTr="00713FE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Внутрикружковые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46CF1" w:rsidRPr="00B32F4F" w:rsidTr="00713FE2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«Новогодние забавы»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Скороходова Н.М.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Фролова Е.С. педагоги  д.о.</w:t>
            </w:r>
          </w:p>
        </w:tc>
      </w:tr>
      <w:tr w:rsidR="00E46CF1" w:rsidRPr="00B32F4F" w:rsidTr="00713FE2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Конкурс рисунков  и поделок «Зимние забавы»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М.В, 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педагоги д.о.</w:t>
            </w:r>
          </w:p>
        </w:tc>
      </w:tr>
      <w:tr w:rsidR="00E46CF1" w:rsidRPr="00B32F4F" w:rsidTr="00713FE2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 зимних каникулах по плану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педагоги д.о.</w:t>
            </w:r>
          </w:p>
        </w:tc>
      </w:tr>
      <w:tr w:rsidR="00E46CF1" w:rsidRPr="00B32F4F" w:rsidTr="00713FE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Отечества: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-Теннисный турнир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  Фролова Е.С.</w:t>
            </w:r>
          </w:p>
        </w:tc>
      </w:tr>
      <w:tr w:rsidR="00E46CF1" w:rsidRPr="00B32F4F" w:rsidTr="00713FE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Общесельское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- «Праздник проводов русской зимы».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Сельская площадь 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Скороходова Н.М. </w:t>
            </w: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 (совместно с ДК)</w:t>
            </w:r>
          </w:p>
        </w:tc>
      </w:tr>
      <w:tr w:rsidR="00E46CF1" w:rsidRPr="00B32F4F" w:rsidTr="00713FE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дню 8-е марта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Кубринский</w:t>
            </w:r>
            <w:proofErr w:type="spellEnd"/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   совместно с ДК)</w:t>
            </w:r>
            <w:proofErr w:type="gramEnd"/>
          </w:p>
        </w:tc>
      </w:tr>
      <w:tr w:rsidR="00E46CF1" w:rsidRPr="00B32F4F" w:rsidTr="00713FE2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«Радуга»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С. Купанское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 Скороходова Н.Н. педагоги</w:t>
            </w:r>
          </w:p>
        </w:tc>
      </w:tr>
      <w:tr w:rsidR="00E46CF1" w:rsidRPr="00B32F4F" w:rsidTr="00713FE2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День  Победы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- митинг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-концерт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 (совместно с ДК)</w:t>
            </w:r>
          </w:p>
        </w:tc>
      </w:tr>
      <w:tr w:rsidR="00E46CF1" w:rsidRPr="00B32F4F" w:rsidTr="00713FE2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Награждение лучших кружковцев ЦДТ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/по итогам года/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Скороходова Н.М.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F1" w:rsidRPr="00B32F4F" w:rsidTr="00713FE2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Участие в празднике ко дню защиты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Кубринская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Фролова Е.С.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(совместно с СОШ)</w:t>
            </w:r>
          </w:p>
        </w:tc>
      </w:tr>
      <w:tr w:rsidR="00E46CF1" w:rsidRPr="00B32F4F" w:rsidTr="00713FE2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Тематические вечера, развлекательно- познавательные игры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        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Фролова Е.С.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E46CF1" w:rsidRPr="00B32F4F" w:rsidTr="00713F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Дискотек</w:t>
            </w:r>
            <w:proofErr w:type="gram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танцевально- развлекательные программы)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Фролова Е.С.</w:t>
            </w:r>
          </w:p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CF1" w:rsidRPr="00B32F4F" w:rsidTr="00713FE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Экскурсии в музей «Русская игрушка»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F1" w:rsidRPr="00B32F4F" w:rsidRDefault="00E46CF1" w:rsidP="0071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F">
              <w:rPr>
                <w:rFonts w:ascii="Times New Roman" w:hAnsi="Times New Roman" w:cs="Times New Roman"/>
                <w:sz w:val="24"/>
                <w:szCs w:val="24"/>
              </w:rPr>
              <w:t xml:space="preserve"> Скороходова Н.М.</w:t>
            </w:r>
          </w:p>
        </w:tc>
      </w:tr>
    </w:tbl>
    <w:p w:rsidR="00E46CF1" w:rsidRPr="00B32F4F" w:rsidRDefault="00E46CF1" w:rsidP="00E46CF1">
      <w:pPr>
        <w:jc w:val="both"/>
        <w:rPr>
          <w:rFonts w:ascii="Times New Roman" w:hAnsi="Times New Roman" w:cs="Times New Roman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  <w:highlight w:val="yellow"/>
        </w:rPr>
      </w:pPr>
    </w:p>
    <w:p w:rsidR="00E46CF1" w:rsidRPr="00B32F4F" w:rsidRDefault="00E46CF1" w:rsidP="00E46CF1">
      <w:pPr>
        <w:jc w:val="both"/>
        <w:rPr>
          <w:rFonts w:ascii="Times New Roman" w:hAnsi="Times New Roman" w:cs="Times New Roman"/>
          <w:b/>
        </w:rPr>
      </w:pPr>
      <w:r w:rsidRPr="00B32F4F">
        <w:rPr>
          <w:rFonts w:ascii="Times New Roman" w:hAnsi="Times New Roman" w:cs="Times New Roman"/>
          <w:b/>
        </w:rPr>
        <w:lastRenderedPageBreak/>
        <w:t xml:space="preserve">Вывод: план воспитательной и культурно - </w:t>
      </w:r>
      <w:proofErr w:type="spellStart"/>
      <w:r w:rsidRPr="00B32F4F">
        <w:rPr>
          <w:rFonts w:ascii="Times New Roman" w:hAnsi="Times New Roman" w:cs="Times New Roman"/>
          <w:b/>
        </w:rPr>
        <w:t>досуговой</w:t>
      </w:r>
      <w:proofErr w:type="spellEnd"/>
      <w:r w:rsidRPr="00B32F4F">
        <w:rPr>
          <w:rFonts w:ascii="Times New Roman" w:hAnsi="Times New Roman" w:cs="Times New Roman"/>
          <w:b/>
        </w:rPr>
        <w:t xml:space="preserve"> работы на 2018 выполнен, педагоги уделяли достаточно много внимания воспитанию детей, проводили мероприятия, используя разнообразные формы их организации. </w:t>
      </w:r>
    </w:p>
    <w:p w:rsidR="00E46CF1" w:rsidRPr="00B32F4F" w:rsidRDefault="00E46CF1" w:rsidP="00E46CF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6CF1" w:rsidRPr="00B32F4F" w:rsidRDefault="00E46CF1" w:rsidP="00E46CF1">
      <w:pPr>
        <w:pStyle w:val="a4"/>
        <w:numPr>
          <w:ilvl w:val="1"/>
          <w:numId w:val="34"/>
        </w:numPr>
        <w:jc w:val="both"/>
        <w:rPr>
          <w:rFonts w:ascii="Times New Roman" w:eastAsia="Times New Roman" w:hAnsi="Times New Roman" w:cs="Times New Roman"/>
          <w:b/>
        </w:rPr>
      </w:pPr>
      <w:r w:rsidRPr="00B32F4F">
        <w:rPr>
          <w:rFonts w:ascii="Times New Roman" w:eastAsia="Times New Roman" w:hAnsi="Times New Roman" w:cs="Times New Roman"/>
          <w:b/>
        </w:rPr>
        <w:t xml:space="preserve">Поддержка здоровья </w:t>
      </w:r>
      <w:proofErr w:type="gramStart"/>
      <w:r w:rsidRPr="00B32F4F">
        <w:rPr>
          <w:rFonts w:ascii="Times New Roman" w:eastAsia="Times New Roman" w:hAnsi="Times New Roman" w:cs="Times New Roman"/>
          <w:b/>
        </w:rPr>
        <w:t>обучающихся</w:t>
      </w:r>
      <w:proofErr w:type="gramEnd"/>
      <w:r w:rsidRPr="00B32F4F">
        <w:rPr>
          <w:rFonts w:ascii="Times New Roman" w:eastAsia="Times New Roman" w:hAnsi="Times New Roman" w:cs="Times New Roman"/>
          <w:b/>
        </w:rPr>
        <w:t xml:space="preserve"> и обеспечение безопасности образовательного процесса</w:t>
      </w:r>
    </w:p>
    <w:p w:rsidR="00E46CF1" w:rsidRPr="00B32F4F" w:rsidRDefault="00E46CF1" w:rsidP="00E46CF1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 xml:space="preserve">Целью деятельности педагогического коллектива по сохранению и развитию здоровья учащихся является создание </w:t>
      </w:r>
      <w:proofErr w:type="spellStart"/>
      <w:r w:rsidRPr="00B32F4F">
        <w:rPr>
          <w:rFonts w:ascii="Times New Roman" w:eastAsia="Times New Roman" w:hAnsi="Times New Roman" w:cs="Times New Roman"/>
          <w:bCs/>
          <w:iCs/>
        </w:rPr>
        <w:t>здоровьесберегающих</w:t>
      </w:r>
      <w:proofErr w:type="spellEnd"/>
      <w:r w:rsidRPr="00B32F4F">
        <w:rPr>
          <w:rFonts w:ascii="Times New Roman" w:eastAsia="Times New Roman" w:hAnsi="Times New Roman" w:cs="Times New Roman"/>
          <w:bCs/>
          <w:iCs/>
        </w:rPr>
        <w:t xml:space="preserve"> условий организации образовательного процесса:</w:t>
      </w:r>
    </w:p>
    <w:p w:rsidR="00E46CF1" w:rsidRPr="00B32F4F" w:rsidRDefault="00E46CF1" w:rsidP="00E46CF1">
      <w:pPr>
        <w:pStyle w:val="a4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 xml:space="preserve">внедрение </w:t>
      </w:r>
      <w:proofErr w:type="spellStart"/>
      <w:r w:rsidRPr="00B32F4F">
        <w:rPr>
          <w:rFonts w:ascii="Times New Roman" w:eastAsia="Times New Roman" w:hAnsi="Times New Roman" w:cs="Times New Roman"/>
          <w:bCs/>
          <w:iCs/>
        </w:rPr>
        <w:t>здоровьесберегающих</w:t>
      </w:r>
      <w:proofErr w:type="spellEnd"/>
      <w:r w:rsidRPr="00B32F4F">
        <w:rPr>
          <w:rFonts w:ascii="Times New Roman" w:eastAsia="Times New Roman" w:hAnsi="Times New Roman" w:cs="Times New Roman"/>
          <w:bCs/>
          <w:iCs/>
        </w:rPr>
        <w:t xml:space="preserve"> технологий;</w:t>
      </w:r>
    </w:p>
    <w:p w:rsidR="00E46CF1" w:rsidRPr="00B32F4F" w:rsidRDefault="00E46CF1" w:rsidP="00E46CF1">
      <w:pPr>
        <w:pStyle w:val="a4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>соблюдение режимных моментов в организации занятий (перерывы, физкультминутки);</w:t>
      </w:r>
    </w:p>
    <w:p w:rsidR="00E46CF1" w:rsidRPr="00B32F4F" w:rsidRDefault="00E46CF1" w:rsidP="00E46CF1">
      <w:pPr>
        <w:pStyle w:val="a4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>развитие материально-технической базы с целью создания условий для сохранения здоровья обучающихся;</w:t>
      </w:r>
    </w:p>
    <w:p w:rsidR="00E46CF1" w:rsidRPr="00B32F4F" w:rsidRDefault="00E46CF1" w:rsidP="00E46CF1">
      <w:pPr>
        <w:pStyle w:val="a4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 xml:space="preserve"> проведение психологических тренингов для благоприятного </w:t>
      </w:r>
      <w:proofErr w:type="spellStart"/>
      <w:r w:rsidRPr="00B32F4F">
        <w:rPr>
          <w:rFonts w:ascii="Times New Roman" w:eastAsia="Times New Roman" w:hAnsi="Times New Roman" w:cs="Times New Roman"/>
          <w:bCs/>
          <w:iCs/>
        </w:rPr>
        <w:t>морально</w:t>
      </w:r>
      <w:r w:rsidRPr="00B32F4F">
        <w:rPr>
          <w:rFonts w:ascii="Times New Roman" w:eastAsia="Times New Roman" w:hAnsi="Times New Roman" w:cs="Times New Roman"/>
          <w:bCs/>
          <w:iCs/>
        </w:rPr>
        <w:softHyphen/>
        <w:t>психологического</w:t>
      </w:r>
      <w:proofErr w:type="spellEnd"/>
      <w:r w:rsidRPr="00B32F4F">
        <w:rPr>
          <w:rFonts w:ascii="Times New Roman" w:eastAsia="Times New Roman" w:hAnsi="Times New Roman" w:cs="Times New Roman"/>
          <w:bCs/>
          <w:iCs/>
        </w:rPr>
        <w:t xml:space="preserve"> климата среди участников образовательного процесса.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 xml:space="preserve">С целью сохранения и укрепления здоровья обучающихся, в центре работают объединение экологической направленности, где детей учат, как сохранить свое здоровье и оказать первую медицинскую помощь. В летнее время педагоги активно работают в летнем оздоровительном лагере и организуют детские экологические походы. С воспитанниками проводятся беседы по предупреждению детского дорожно-транспортного травматизма, соблюдению правил охраны труда. Проводится целенаправленная работа по антитеррористической защищенности </w:t>
      </w:r>
      <w:proofErr w:type="gramStart"/>
      <w:r w:rsidRPr="00B32F4F">
        <w:rPr>
          <w:rFonts w:ascii="Times New Roman" w:eastAsia="Times New Roman" w:hAnsi="Times New Roman" w:cs="Times New Roman"/>
          <w:bCs/>
          <w:iCs/>
        </w:rPr>
        <w:t>обучающихся</w:t>
      </w:r>
      <w:proofErr w:type="gramEnd"/>
      <w:r w:rsidRPr="00B32F4F">
        <w:rPr>
          <w:rFonts w:ascii="Times New Roman" w:eastAsia="Times New Roman" w:hAnsi="Times New Roman" w:cs="Times New Roman"/>
          <w:bCs/>
          <w:iCs/>
        </w:rPr>
        <w:t xml:space="preserve">. Разработана программа </w:t>
      </w:r>
      <w:proofErr w:type="spellStart"/>
      <w:r w:rsidRPr="00B32F4F">
        <w:rPr>
          <w:rFonts w:ascii="Times New Roman" w:eastAsia="Times New Roman" w:hAnsi="Times New Roman" w:cs="Times New Roman"/>
          <w:bCs/>
          <w:iCs/>
        </w:rPr>
        <w:t>здоровьесберегающих</w:t>
      </w:r>
      <w:proofErr w:type="spellEnd"/>
      <w:r w:rsidRPr="00B32F4F">
        <w:rPr>
          <w:rFonts w:ascii="Times New Roman" w:eastAsia="Times New Roman" w:hAnsi="Times New Roman" w:cs="Times New Roman"/>
          <w:bCs/>
          <w:iCs/>
        </w:rPr>
        <w:t xml:space="preserve"> технологий ЦДТ.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Cs/>
          <w:iCs/>
        </w:rPr>
      </w:pPr>
      <w:r w:rsidRPr="00B32F4F">
        <w:rPr>
          <w:rFonts w:ascii="Times New Roman" w:eastAsia="Times New Roman" w:hAnsi="Times New Roman" w:cs="Times New Roman"/>
          <w:bCs/>
          <w:iCs/>
        </w:rPr>
        <w:t>Один раз в полугодие проводятся учения по эвакуации из помещений Центра при возникновении чрезвычайных ситуаций.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46CF1" w:rsidRPr="00B32F4F" w:rsidRDefault="00E46CF1" w:rsidP="00E46CF1">
      <w:pPr>
        <w:pStyle w:val="a4"/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</w:rPr>
      </w:pPr>
      <w:r w:rsidRPr="00B32F4F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</w:rPr>
        <w:t>ОБЩИЕ ВЫВОДЫ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 xml:space="preserve">В соответствии с годовым планом работы в </w:t>
      </w:r>
      <w:r w:rsidRPr="00B32F4F">
        <w:rPr>
          <w:rFonts w:ascii="Times New Roman" w:eastAsia="Times New Roman" w:hAnsi="Times New Roman" w:cs="Times New Roman"/>
          <w:b/>
          <w:bCs/>
          <w:iCs/>
        </w:rPr>
        <w:t>2018 году</w:t>
      </w:r>
      <w:r w:rsidRPr="00B32F4F">
        <w:rPr>
          <w:rFonts w:ascii="Times New Roman" w:eastAsia="Times New Roman" w:hAnsi="Times New Roman" w:cs="Times New Roman"/>
          <w:bCs/>
          <w:iCs/>
        </w:rPr>
        <w:t xml:space="preserve"> коллектив Центра детского творчества выполнял социальный заказ по сохранению и пополнению контингента обучающихся и развитию творческого потенциала </w:t>
      </w:r>
      <w:r w:rsidRPr="00B32F4F">
        <w:rPr>
          <w:rFonts w:ascii="Times New Roman" w:eastAsia="Times New Roman" w:hAnsi="Times New Roman" w:cs="Times New Roman"/>
          <w:b/>
          <w:bCs/>
          <w:iCs/>
          <w:u w:val="single"/>
        </w:rPr>
        <w:t>115</w:t>
      </w:r>
      <w:r w:rsidRPr="00B32F4F">
        <w:rPr>
          <w:rFonts w:ascii="Times New Roman" w:eastAsia="Times New Roman" w:hAnsi="Times New Roman" w:cs="Times New Roman"/>
          <w:bCs/>
          <w:iCs/>
        </w:rPr>
        <w:t xml:space="preserve"> воспитанников на основе сохранения их физического, психологического и нравственного здоровья в содружестве с родителями. С этой целью коллектив на основе использования всех имеющихся ресурсов (кадровых, программно-методических, материально-технических, сотрудничества с социумом, а также потенциала знаменательных событий в жизни социума):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B32F4F">
        <w:rPr>
          <w:rFonts w:ascii="Times New Roman" w:eastAsia="Times New Roman" w:hAnsi="Times New Roman" w:cs="Times New Roman"/>
          <w:bCs/>
          <w:iCs/>
        </w:rPr>
        <w:t xml:space="preserve">реализовал образовательные и </w:t>
      </w:r>
      <w:proofErr w:type="spellStart"/>
      <w:r w:rsidRPr="00B32F4F">
        <w:rPr>
          <w:rFonts w:ascii="Times New Roman" w:eastAsia="Times New Roman" w:hAnsi="Times New Roman" w:cs="Times New Roman"/>
          <w:bCs/>
          <w:iCs/>
        </w:rPr>
        <w:t>досуговые</w:t>
      </w:r>
      <w:proofErr w:type="spellEnd"/>
      <w:r w:rsidRPr="00B32F4F">
        <w:rPr>
          <w:rFonts w:ascii="Times New Roman" w:eastAsia="Times New Roman" w:hAnsi="Times New Roman" w:cs="Times New Roman"/>
          <w:bCs/>
          <w:iCs/>
        </w:rPr>
        <w:t xml:space="preserve"> программы;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B32F4F">
        <w:rPr>
          <w:rFonts w:ascii="Times New Roman" w:eastAsia="Times New Roman" w:hAnsi="Times New Roman" w:cs="Times New Roman"/>
          <w:bCs/>
          <w:iCs/>
        </w:rPr>
        <w:t>обеспечивал активное участие воспитанников в массовых мероприятиях;</w:t>
      </w:r>
    </w:p>
    <w:p w:rsidR="00E46CF1" w:rsidRPr="00B32F4F" w:rsidRDefault="00E46CF1" w:rsidP="00E46CF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B32F4F">
        <w:rPr>
          <w:rFonts w:ascii="Times New Roman" w:eastAsia="Times New Roman" w:hAnsi="Times New Roman" w:cs="Times New Roman"/>
          <w:bCs/>
          <w:iCs/>
        </w:rPr>
        <w:t>обеспечивал методическое и психологическое сопровождение образовательного процесса,</w:t>
      </w:r>
    </w:p>
    <w:p w:rsidR="00E46CF1" w:rsidRPr="00B32F4F" w:rsidRDefault="00E46CF1" w:rsidP="00E46CF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32F4F">
        <w:rPr>
          <w:rFonts w:ascii="Times New Roman" w:eastAsia="Times New Roman" w:hAnsi="Times New Roman" w:cs="Times New Roman"/>
          <w:bCs/>
          <w:iCs/>
        </w:rPr>
        <w:t>Хороший показатель сохранности контингента обучающихся по Центру детского творчества, в целом, обусловлен целым рядом факторов:</w:t>
      </w:r>
      <w:proofErr w:type="gramEnd"/>
    </w:p>
    <w:p w:rsidR="00E46CF1" w:rsidRPr="00B32F4F" w:rsidRDefault="00E46CF1" w:rsidP="00E46CF1">
      <w:pPr>
        <w:pStyle w:val="a4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>творческим подходом к обучению педагогов;</w:t>
      </w:r>
    </w:p>
    <w:p w:rsidR="00E46CF1" w:rsidRPr="00B32F4F" w:rsidRDefault="00E46CF1" w:rsidP="00E46CF1">
      <w:pPr>
        <w:pStyle w:val="a4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 xml:space="preserve"> учётом интересов социального заказчика - детей и родителей;</w:t>
      </w:r>
    </w:p>
    <w:p w:rsidR="00E46CF1" w:rsidRPr="00B32F4F" w:rsidRDefault="00E46CF1" w:rsidP="00E46CF1">
      <w:pPr>
        <w:pStyle w:val="a4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 xml:space="preserve"> обеспечением конкурсного участия и культурно-массовой деятельностью воспитанников;</w:t>
      </w:r>
    </w:p>
    <w:p w:rsidR="00E46CF1" w:rsidRPr="00B32F4F" w:rsidRDefault="00E46CF1" w:rsidP="00E46CF1">
      <w:pPr>
        <w:pStyle w:val="a4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32F4F">
        <w:rPr>
          <w:rFonts w:ascii="Times New Roman" w:eastAsia="Times New Roman" w:hAnsi="Times New Roman" w:cs="Times New Roman"/>
          <w:bCs/>
          <w:iCs/>
        </w:rPr>
        <w:t xml:space="preserve"> осуществлением психологической поддержки педагога, ребенка и семьи;</w:t>
      </w:r>
    </w:p>
    <w:p w:rsidR="00E46CF1" w:rsidRPr="00B32F4F" w:rsidRDefault="00E46CF1" w:rsidP="00E46CF1">
      <w:pPr>
        <w:rPr>
          <w:rFonts w:ascii="Times New Roman" w:eastAsia="Times New Roman" w:hAnsi="Times New Roman" w:cs="Times New Roman"/>
          <w:bCs/>
          <w:u w:val="single"/>
        </w:rPr>
      </w:pPr>
    </w:p>
    <w:p w:rsidR="00E46CF1" w:rsidRPr="00F4291D" w:rsidRDefault="00E46CF1" w:rsidP="00E46CF1">
      <w:pPr>
        <w:rPr>
          <w:rFonts w:ascii="Times New Roman" w:eastAsia="Times New Roman" w:hAnsi="Times New Roman" w:cs="Times New Roman"/>
          <w:b/>
          <w:color w:val="FF0000"/>
        </w:rPr>
      </w:pPr>
      <w:r w:rsidRPr="00F4291D">
        <w:rPr>
          <w:rFonts w:ascii="Times New Roman" w:eastAsia="Times New Roman" w:hAnsi="Times New Roman" w:cs="Times New Roman"/>
          <w:b/>
          <w:bCs/>
          <w:color w:val="FF0000"/>
        </w:rPr>
        <w:t>ОСНОВНЫЕ ВЫВОДЫ ОДЕЯТЕЛЬНОСТИ  МУ ДО КУБРИНСКОГО ЦДТ</w:t>
      </w:r>
    </w:p>
    <w:p w:rsidR="00E46CF1" w:rsidRPr="00B32F4F" w:rsidRDefault="00E46CF1" w:rsidP="00E46CF1">
      <w:pPr>
        <w:rPr>
          <w:rFonts w:ascii="Times New Roman" w:eastAsia="Times New Roman" w:hAnsi="Times New Roman" w:cs="Times New Roman"/>
        </w:rPr>
      </w:pPr>
      <w:r w:rsidRPr="00B32F4F">
        <w:rPr>
          <w:rFonts w:ascii="Times New Roman" w:eastAsia="Times New Roman" w:hAnsi="Times New Roman" w:cs="Times New Roman"/>
          <w:bCs/>
        </w:rPr>
        <w:t>Анализ деятельности ЦЦТ за 2018  учебный год показал, что минувший год был плодотворным:</w:t>
      </w:r>
    </w:p>
    <w:p w:rsidR="00AA0B29" w:rsidRDefault="00E46CF1">
      <w:r>
        <w:rPr>
          <w:rFonts w:ascii="Calibri" w:eastAsia="Times New Roman" w:hAnsi="Calibri" w:cs="Calibri"/>
        </w:rPr>
        <w:lastRenderedPageBreak/>
        <w:pict>
          <v:shape id="_x0000_i1025" type="#_x0000_t75" style="width:467.25pt;height:647.25pt">
            <v:imagedata r:id="rId10" o:title="1 публ.доклад"/>
          </v:shape>
        </w:pict>
      </w:r>
    </w:p>
    <w:sectPr w:rsidR="00AA0B29" w:rsidSect="00AA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71C6"/>
      </v:shape>
    </w:pict>
  </w:numPicBullet>
  <w:abstractNum w:abstractNumId="0">
    <w:nsid w:val="00000001"/>
    <w:multiLevelType w:val="multilevel"/>
    <w:tmpl w:val="241EF13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12"/>
    <w:multiLevelType w:val="multilevel"/>
    <w:tmpl w:val="000000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3741B16"/>
    <w:multiLevelType w:val="hybridMultilevel"/>
    <w:tmpl w:val="03E0F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E7E09"/>
    <w:multiLevelType w:val="hybridMultilevel"/>
    <w:tmpl w:val="E4EE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3F7B"/>
    <w:multiLevelType w:val="hybridMultilevel"/>
    <w:tmpl w:val="05D4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94D5C"/>
    <w:multiLevelType w:val="hybridMultilevel"/>
    <w:tmpl w:val="9642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34B3"/>
    <w:multiLevelType w:val="hybridMultilevel"/>
    <w:tmpl w:val="E0B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E3DD5"/>
    <w:multiLevelType w:val="hybridMultilevel"/>
    <w:tmpl w:val="9DE042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C6C78F9"/>
    <w:multiLevelType w:val="multilevel"/>
    <w:tmpl w:val="5D9C84D8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25E01"/>
    <w:multiLevelType w:val="multilevel"/>
    <w:tmpl w:val="23F24C96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3">
    <w:nsid w:val="30126583"/>
    <w:multiLevelType w:val="hybridMultilevel"/>
    <w:tmpl w:val="59B608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EA12FB"/>
    <w:multiLevelType w:val="multilevel"/>
    <w:tmpl w:val="5D9C84D8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5">
    <w:nsid w:val="33B031DF"/>
    <w:multiLevelType w:val="hybridMultilevel"/>
    <w:tmpl w:val="D04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34036"/>
    <w:multiLevelType w:val="hybridMultilevel"/>
    <w:tmpl w:val="7512A006"/>
    <w:lvl w:ilvl="0" w:tplc="5674F7A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4705FA2"/>
    <w:multiLevelType w:val="hybridMultilevel"/>
    <w:tmpl w:val="1904F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403D9"/>
    <w:multiLevelType w:val="hybridMultilevel"/>
    <w:tmpl w:val="B8842CE4"/>
    <w:lvl w:ilvl="0" w:tplc="837E00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E418B"/>
    <w:multiLevelType w:val="multilevel"/>
    <w:tmpl w:val="8A7C2B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0" w:hanging="45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  <w:b w:val="0"/>
        <w:i w:val="0"/>
        <w:u w:val="none"/>
      </w:rPr>
    </w:lvl>
  </w:abstractNum>
  <w:abstractNum w:abstractNumId="20">
    <w:nsid w:val="40CD4A6B"/>
    <w:multiLevelType w:val="hybridMultilevel"/>
    <w:tmpl w:val="431A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7050B"/>
    <w:multiLevelType w:val="hybridMultilevel"/>
    <w:tmpl w:val="6136CF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50E1D"/>
    <w:multiLevelType w:val="hybridMultilevel"/>
    <w:tmpl w:val="3D124D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46FDE"/>
    <w:multiLevelType w:val="hybridMultilevel"/>
    <w:tmpl w:val="DC60D7F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AA13698"/>
    <w:multiLevelType w:val="multilevel"/>
    <w:tmpl w:val="53B22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>
    <w:nsid w:val="4FC612A3"/>
    <w:multiLevelType w:val="hybridMultilevel"/>
    <w:tmpl w:val="5F7C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C3B85"/>
    <w:multiLevelType w:val="hybridMultilevel"/>
    <w:tmpl w:val="45F0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45E3A"/>
    <w:multiLevelType w:val="hybridMultilevel"/>
    <w:tmpl w:val="5A38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55178"/>
    <w:multiLevelType w:val="multilevel"/>
    <w:tmpl w:val="07A8F0C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2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70ECC"/>
    <w:multiLevelType w:val="hybridMultilevel"/>
    <w:tmpl w:val="C0E2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F0287"/>
    <w:multiLevelType w:val="hybridMultilevel"/>
    <w:tmpl w:val="4D5E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3"/>
  </w:num>
  <w:num w:numId="8">
    <w:abstractNumId w:val="12"/>
  </w:num>
  <w:num w:numId="9">
    <w:abstractNumId w:val="31"/>
  </w:num>
  <w:num w:numId="10">
    <w:abstractNumId w:val="16"/>
  </w:num>
  <w:num w:numId="11">
    <w:abstractNumId w:val="21"/>
  </w:num>
  <w:num w:numId="12">
    <w:abstractNumId w:val="24"/>
  </w:num>
  <w:num w:numId="13">
    <w:abstractNumId w:val="23"/>
  </w:num>
  <w:num w:numId="14">
    <w:abstractNumId w:val="30"/>
  </w:num>
  <w:num w:numId="15">
    <w:abstractNumId w:val="29"/>
  </w:num>
  <w:num w:numId="16">
    <w:abstractNumId w:val="32"/>
  </w:num>
  <w:num w:numId="17">
    <w:abstractNumId w:val="7"/>
  </w:num>
  <w:num w:numId="18">
    <w:abstractNumId w:val="14"/>
  </w:num>
  <w:num w:numId="19">
    <w:abstractNumId w:val="34"/>
  </w:num>
  <w:num w:numId="20">
    <w:abstractNumId w:val="22"/>
  </w:num>
  <w:num w:numId="21">
    <w:abstractNumId w:val="8"/>
  </w:num>
  <w:num w:numId="22">
    <w:abstractNumId w:val="11"/>
  </w:num>
  <w:num w:numId="23">
    <w:abstractNumId w:val="17"/>
  </w:num>
  <w:num w:numId="24">
    <w:abstractNumId w:val="9"/>
  </w:num>
  <w:num w:numId="25">
    <w:abstractNumId w:val="28"/>
  </w:num>
  <w:num w:numId="26">
    <w:abstractNumId w:val="20"/>
  </w:num>
  <w:num w:numId="27">
    <w:abstractNumId w:val="13"/>
  </w:num>
  <w:num w:numId="28">
    <w:abstractNumId w:val="35"/>
  </w:num>
  <w:num w:numId="29">
    <w:abstractNumId w:val="33"/>
  </w:num>
  <w:num w:numId="30">
    <w:abstractNumId w:val="27"/>
  </w:num>
  <w:num w:numId="31">
    <w:abstractNumId w:val="2"/>
  </w:num>
  <w:num w:numId="32">
    <w:abstractNumId w:val="18"/>
  </w:num>
  <w:num w:numId="33">
    <w:abstractNumId w:val="6"/>
  </w:num>
  <w:num w:numId="34">
    <w:abstractNumId w:val="10"/>
  </w:num>
  <w:num w:numId="35">
    <w:abstractNumId w:val="5"/>
  </w:num>
  <w:num w:numId="36">
    <w:abstractNumId w:val="26"/>
  </w:num>
  <w:num w:numId="37">
    <w:abstractNumId w:val="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CF1"/>
    <w:rsid w:val="00AA0B29"/>
    <w:rsid w:val="00E4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6CF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C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46C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CF1"/>
    <w:pPr>
      <w:ind w:left="720"/>
      <w:contextualSpacing/>
    </w:pPr>
  </w:style>
  <w:style w:type="character" w:styleId="a5">
    <w:name w:val="Hyperlink"/>
    <w:basedOn w:val="a0"/>
    <w:unhideWhenUsed/>
    <w:rsid w:val="00E46C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CF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E46CF1"/>
    <w:rPr>
      <w:rFonts w:ascii="Calibri" w:hAnsi="Calibri" w:cs="Calibri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46CF1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character" w:customStyle="1" w:styleId="a8">
    <w:name w:val="Оглавление_"/>
    <w:basedOn w:val="a0"/>
    <w:link w:val="a9"/>
    <w:uiPriority w:val="99"/>
    <w:locked/>
    <w:rsid w:val="00E46CF1"/>
    <w:rPr>
      <w:rFonts w:ascii="Calibri" w:hAnsi="Calibri" w:cs="Calibri"/>
      <w:i/>
      <w:iCs/>
      <w:shd w:val="clear" w:color="auto" w:fill="FFFFFF"/>
    </w:rPr>
  </w:style>
  <w:style w:type="paragraph" w:customStyle="1" w:styleId="a9">
    <w:name w:val="Оглавление"/>
    <w:basedOn w:val="a"/>
    <w:link w:val="a8"/>
    <w:uiPriority w:val="99"/>
    <w:rsid w:val="00E46CF1"/>
    <w:pPr>
      <w:shd w:val="clear" w:color="auto" w:fill="FFFFFF"/>
      <w:spacing w:line="293" w:lineRule="exact"/>
      <w:ind w:hanging="740"/>
      <w:jc w:val="both"/>
    </w:pPr>
    <w:rPr>
      <w:rFonts w:ascii="Calibri" w:eastAsiaTheme="minorHAnsi" w:hAnsi="Calibri" w:cs="Calibri"/>
      <w:i/>
      <w:iCs/>
      <w:color w:val="auto"/>
      <w:sz w:val="22"/>
      <w:szCs w:val="22"/>
      <w:lang w:eastAsia="en-US"/>
    </w:rPr>
  </w:style>
  <w:style w:type="character" w:customStyle="1" w:styleId="aa">
    <w:name w:val="Оглавление + Полужирный"/>
    <w:aliases w:val="Не курсив"/>
    <w:basedOn w:val="a8"/>
    <w:uiPriority w:val="99"/>
    <w:rsid w:val="00E46CF1"/>
    <w:rPr>
      <w:b/>
      <w:bCs/>
    </w:rPr>
  </w:style>
  <w:style w:type="table" w:styleId="ab">
    <w:name w:val="Table Grid"/>
    <w:basedOn w:val="a1"/>
    <w:uiPriority w:val="59"/>
    <w:rsid w:val="00E46C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46C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46C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46C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6C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E46CF1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1">
    <w:name w:val="Body Text"/>
    <w:basedOn w:val="a"/>
    <w:link w:val="af2"/>
    <w:rsid w:val="00E46CF1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2">
    <w:name w:val="Основной текст Знак"/>
    <w:basedOn w:val="a0"/>
    <w:link w:val="af1"/>
    <w:rsid w:val="00E4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E46C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E46C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mailto:Kybrinsk-CDT@bk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9181B2-40D2-4FF1-AF45-E5A1D94744D2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0A2B3C7-3F43-48A3-A056-F84C7636C7C7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F4EBEB4E-D33F-42E2-857D-8E218E903653}">
      <dgm:prSet phldrT="[Текст]"/>
      <dgm:spPr/>
      <dgm:t>
        <a:bodyPr/>
        <a:lstStyle/>
        <a:p>
          <a:r>
            <a:rPr lang="ru-RU"/>
            <a:t>методист</a:t>
          </a:r>
        </a:p>
      </dgm:t>
    </dgm:pt>
    <dgm:pt modelId="{BD60F4B5-507D-4B73-BF99-92188E175CD3}" type="sibTrans" cxnId="{F72E2D54-0287-40A9-94FC-FF7790C06DBE}">
      <dgm:prSet/>
      <dgm:spPr/>
      <dgm:t>
        <a:bodyPr/>
        <a:lstStyle/>
        <a:p>
          <a:endParaRPr lang="ru-RU"/>
        </a:p>
      </dgm:t>
    </dgm:pt>
    <dgm:pt modelId="{B3E72817-68A5-4535-A429-58FB9ED36685}" type="parTrans" cxnId="{F72E2D54-0287-40A9-94FC-FF7790C06DBE}">
      <dgm:prSet/>
      <dgm:spPr/>
      <dgm:t>
        <a:bodyPr/>
        <a:lstStyle/>
        <a:p>
          <a:endParaRPr lang="ru-RU"/>
        </a:p>
      </dgm:t>
    </dgm:pt>
    <dgm:pt modelId="{5A13E708-C90B-48E6-9CA7-D2E4452A061B}">
      <dgm:prSet phldrT="[Текст]"/>
      <dgm:spPr/>
      <dgm:t>
        <a:bodyPr/>
        <a:lstStyle/>
        <a:p>
          <a:r>
            <a:rPr lang="ru-RU"/>
            <a:t>детские творческие объединения</a:t>
          </a:r>
        </a:p>
      </dgm:t>
    </dgm:pt>
    <dgm:pt modelId="{05E6C4A9-B405-42A9-949C-13D5EE880431}">
      <dgm:prSet phldrT="[Текст]"/>
      <dgm:spPr/>
      <dgm:t>
        <a:bodyPr/>
        <a:lstStyle/>
        <a:p>
          <a:r>
            <a:rPr lang="ru-RU"/>
            <a:t>педагогический коллектив</a:t>
          </a:r>
        </a:p>
      </dgm:t>
    </dgm:pt>
    <dgm:pt modelId="{4D25D24C-34D9-4940-B69A-95DF7337D630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3B842C9B-54DD-4D6D-984E-876E4CD652DF}" type="sibTrans" cxnId="{99F13F2A-3F86-4B80-877F-0D196272377D}">
      <dgm:prSet/>
      <dgm:spPr/>
      <dgm:t>
        <a:bodyPr/>
        <a:lstStyle/>
        <a:p>
          <a:endParaRPr lang="ru-RU"/>
        </a:p>
      </dgm:t>
    </dgm:pt>
    <dgm:pt modelId="{F832B838-B0F3-4854-A39B-8ACDE5D20148}" type="parTrans" cxnId="{99F13F2A-3F86-4B80-877F-0D196272377D}">
      <dgm:prSet/>
      <dgm:spPr/>
      <dgm:t>
        <a:bodyPr/>
        <a:lstStyle/>
        <a:p>
          <a:endParaRPr lang="ru-RU"/>
        </a:p>
      </dgm:t>
    </dgm:pt>
    <dgm:pt modelId="{66E42375-76B4-4DBE-8746-0E7E8A96E435}" type="sibTrans" cxnId="{022ADCC4-5BD7-4A75-A63E-EF61A6D3EA2F}">
      <dgm:prSet/>
      <dgm:spPr/>
      <dgm:t>
        <a:bodyPr/>
        <a:lstStyle/>
        <a:p>
          <a:endParaRPr lang="ru-RU"/>
        </a:p>
      </dgm:t>
    </dgm:pt>
    <dgm:pt modelId="{3EEDD629-FFE1-45B9-B22F-5096601EB873}" type="parTrans" cxnId="{022ADCC4-5BD7-4A75-A63E-EF61A6D3EA2F}">
      <dgm:prSet/>
      <dgm:spPr/>
      <dgm:t>
        <a:bodyPr/>
        <a:lstStyle/>
        <a:p>
          <a:endParaRPr lang="ru-RU"/>
        </a:p>
      </dgm:t>
    </dgm:pt>
    <dgm:pt modelId="{BBEF8584-297F-4335-9370-92C33F510CF0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92A1C1FE-62D1-4E9C-8B33-FE0D0DDB0F15}" type="sibTrans" cxnId="{3BF42837-372C-4869-B60E-D1C23B4A7AAE}">
      <dgm:prSet/>
      <dgm:spPr/>
      <dgm:t>
        <a:bodyPr/>
        <a:lstStyle/>
        <a:p>
          <a:endParaRPr lang="ru-RU"/>
        </a:p>
      </dgm:t>
    </dgm:pt>
    <dgm:pt modelId="{05BC761A-B04E-4D7C-8BFB-EE69FFF8DC0D}" type="parTrans" cxnId="{3BF42837-372C-4869-B60E-D1C23B4A7AAE}">
      <dgm:prSet/>
      <dgm:spPr/>
      <dgm:t>
        <a:bodyPr/>
        <a:lstStyle/>
        <a:p>
          <a:endParaRPr lang="ru-RU"/>
        </a:p>
      </dgm:t>
    </dgm:pt>
    <dgm:pt modelId="{1B7C1393-9529-4171-A47F-A2983AF8DA0D}" type="sibTrans" cxnId="{4D1E626A-F962-4763-9C48-200D56919B46}">
      <dgm:prSet/>
      <dgm:spPr/>
      <dgm:t>
        <a:bodyPr/>
        <a:lstStyle/>
        <a:p>
          <a:endParaRPr lang="ru-RU"/>
        </a:p>
      </dgm:t>
    </dgm:pt>
    <dgm:pt modelId="{A8B978BC-216E-4AA2-87CA-0E5F1B9CCB04}" type="parTrans" cxnId="{4D1E626A-F962-4763-9C48-200D56919B46}">
      <dgm:prSet/>
      <dgm:spPr/>
      <dgm:t>
        <a:bodyPr/>
        <a:lstStyle/>
        <a:p>
          <a:endParaRPr lang="ru-RU"/>
        </a:p>
      </dgm:t>
    </dgm:pt>
    <dgm:pt modelId="{4E11EC2E-44E3-4B9E-B587-3A09BA894311}" type="sibTrans" cxnId="{E7DD037A-9639-4D73-8F2B-0CB580C4969A}">
      <dgm:prSet/>
      <dgm:spPr/>
      <dgm:t>
        <a:bodyPr/>
        <a:lstStyle/>
        <a:p>
          <a:endParaRPr lang="ru-RU"/>
        </a:p>
      </dgm:t>
    </dgm:pt>
    <dgm:pt modelId="{17FC8D7F-BC0E-4958-9045-53F7B1AC5E81}" type="parTrans" cxnId="{E7DD037A-9639-4D73-8F2B-0CB580C4969A}">
      <dgm:prSet/>
      <dgm:spPr/>
      <dgm:t>
        <a:bodyPr/>
        <a:lstStyle/>
        <a:p>
          <a:endParaRPr lang="ru-RU"/>
        </a:p>
      </dgm:t>
    </dgm:pt>
    <dgm:pt modelId="{F5E510A0-21D9-4331-BEDC-44BC70DB8211}" type="pres">
      <dgm:prSet presAssocID="{979181B2-40D2-4FF1-AF45-E5A1D94744D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09E67A0-EC35-4E80-B8FC-ADB952F8A4ED}" type="pres">
      <dgm:prSet presAssocID="{BBEF8584-297F-4335-9370-92C33F510CF0}" presName="vertOne" presStyleCnt="0"/>
      <dgm:spPr/>
    </dgm:pt>
    <dgm:pt modelId="{C1779F54-314D-4FE9-B669-A2223758FA8A}" type="pres">
      <dgm:prSet presAssocID="{BBEF8584-297F-4335-9370-92C33F510CF0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9C0EB7-CC6A-4E5A-8EBC-B7C329F07C83}" type="pres">
      <dgm:prSet presAssocID="{BBEF8584-297F-4335-9370-92C33F510CF0}" presName="parTransOne" presStyleCnt="0"/>
      <dgm:spPr/>
    </dgm:pt>
    <dgm:pt modelId="{05EF717A-FBED-4274-ADE5-B42E754302CD}" type="pres">
      <dgm:prSet presAssocID="{BBEF8584-297F-4335-9370-92C33F510CF0}" presName="horzOne" presStyleCnt="0"/>
      <dgm:spPr/>
    </dgm:pt>
    <dgm:pt modelId="{9EE2A7D1-E02F-4A1A-B31C-2073FC658D06}" type="pres">
      <dgm:prSet presAssocID="{4D25D24C-34D9-4940-B69A-95DF7337D630}" presName="vertTwo" presStyleCnt="0"/>
      <dgm:spPr/>
    </dgm:pt>
    <dgm:pt modelId="{47FA6CEE-A5B8-4D1C-85F7-515050B820DF}" type="pres">
      <dgm:prSet presAssocID="{4D25D24C-34D9-4940-B69A-95DF7337D630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C04F2A-2452-47E2-99C7-96A7C2BD6127}" type="pres">
      <dgm:prSet presAssocID="{4D25D24C-34D9-4940-B69A-95DF7337D630}" presName="parTransTwo" presStyleCnt="0"/>
      <dgm:spPr/>
    </dgm:pt>
    <dgm:pt modelId="{0BAB615D-5CA0-480F-8BDE-34B418CBC602}" type="pres">
      <dgm:prSet presAssocID="{4D25D24C-34D9-4940-B69A-95DF7337D630}" presName="horzTwo" presStyleCnt="0"/>
      <dgm:spPr/>
    </dgm:pt>
    <dgm:pt modelId="{DE6B7703-8F91-482B-B079-2B62FC7BBE1B}" type="pres">
      <dgm:prSet presAssocID="{05E6C4A9-B405-42A9-949C-13D5EE880431}" presName="vertThree" presStyleCnt="0"/>
      <dgm:spPr/>
    </dgm:pt>
    <dgm:pt modelId="{681304C8-27D8-42C4-826B-D0E67860613C}" type="pres">
      <dgm:prSet presAssocID="{05E6C4A9-B405-42A9-949C-13D5EE880431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754491-ED1C-4983-8C92-CD572F4DD4E3}" type="pres">
      <dgm:prSet presAssocID="{05E6C4A9-B405-42A9-949C-13D5EE880431}" presName="horzThree" presStyleCnt="0"/>
      <dgm:spPr/>
    </dgm:pt>
    <dgm:pt modelId="{739FDC69-6213-4846-B866-267AB46016DC}" type="pres">
      <dgm:prSet presAssocID="{66E42375-76B4-4DBE-8746-0E7E8A96E435}" presName="sibSpaceThree" presStyleCnt="0"/>
      <dgm:spPr/>
    </dgm:pt>
    <dgm:pt modelId="{DABD5E82-33CE-4E02-A08C-DF85B009FA8A}" type="pres">
      <dgm:prSet presAssocID="{5A13E708-C90B-48E6-9CA7-D2E4452A061B}" presName="vertThree" presStyleCnt="0"/>
      <dgm:spPr/>
    </dgm:pt>
    <dgm:pt modelId="{C5BC24C4-4C70-4110-971B-B942288550B8}" type="pres">
      <dgm:prSet presAssocID="{5A13E708-C90B-48E6-9CA7-D2E4452A061B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F64CF5-0A3A-4B75-ACBB-A53D30D77BFA}" type="pres">
      <dgm:prSet presAssocID="{5A13E708-C90B-48E6-9CA7-D2E4452A061B}" presName="horzThree" presStyleCnt="0"/>
      <dgm:spPr/>
    </dgm:pt>
    <dgm:pt modelId="{8E477FB2-5354-4F15-ABC4-F9F678B8A5C4}" type="pres">
      <dgm:prSet presAssocID="{4E11EC2E-44E3-4B9E-B587-3A09BA894311}" presName="sibSpaceTwo" presStyleCnt="0"/>
      <dgm:spPr/>
    </dgm:pt>
    <dgm:pt modelId="{54E241F4-AFE2-4081-A3C0-68164980B7D4}" type="pres">
      <dgm:prSet presAssocID="{F4EBEB4E-D33F-42E2-857D-8E218E903653}" presName="vertTwo" presStyleCnt="0"/>
      <dgm:spPr/>
    </dgm:pt>
    <dgm:pt modelId="{F429FE3C-D3D3-482B-938E-9F89A6E29D99}" type="pres">
      <dgm:prSet presAssocID="{F4EBEB4E-D33F-42E2-857D-8E218E903653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C88C14-97AB-4453-84E5-B6C9015CD667}" type="pres">
      <dgm:prSet presAssocID="{F4EBEB4E-D33F-42E2-857D-8E218E903653}" presName="parTransTwo" presStyleCnt="0"/>
      <dgm:spPr/>
    </dgm:pt>
    <dgm:pt modelId="{B35E82B5-67EE-449B-AB93-9442A6A2131D}" type="pres">
      <dgm:prSet presAssocID="{F4EBEB4E-D33F-42E2-857D-8E218E903653}" presName="horzTwo" presStyleCnt="0"/>
      <dgm:spPr/>
    </dgm:pt>
    <dgm:pt modelId="{CBC82575-21D3-463A-BB84-65DCCAA19EFF}" type="pres">
      <dgm:prSet presAssocID="{20A2B3C7-3F43-48A3-A056-F84C7636C7C7}" presName="vertThree" presStyleCnt="0"/>
      <dgm:spPr/>
    </dgm:pt>
    <dgm:pt modelId="{93A2EFEA-F792-42D8-B603-80C4F6FB41DD}" type="pres">
      <dgm:prSet presAssocID="{20A2B3C7-3F43-48A3-A056-F84C7636C7C7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24DACA-6DD5-48EF-8601-3896E750EBA8}" type="pres">
      <dgm:prSet presAssocID="{20A2B3C7-3F43-48A3-A056-F84C7636C7C7}" presName="horzThree" presStyleCnt="0"/>
      <dgm:spPr/>
    </dgm:pt>
  </dgm:ptLst>
  <dgm:cxnLst>
    <dgm:cxn modelId="{BEBF639F-6F0F-4A03-9DF7-850C2A8ABB29}" type="presOf" srcId="{F4EBEB4E-D33F-42E2-857D-8E218E903653}" destId="{F429FE3C-D3D3-482B-938E-9F89A6E29D99}" srcOrd="0" destOrd="0" presId="urn:microsoft.com/office/officeart/2005/8/layout/hierarchy4"/>
    <dgm:cxn modelId="{52809AD9-BE1D-46C2-BBBA-999D8E36D955}" type="presOf" srcId="{5A13E708-C90B-48E6-9CA7-D2E4452A061B}" destId="{C5BC24C4-4C70-4110-971B-B942288550B8}" srcOrd="0" destOrd="0" presId="urn:microsoft.com/office/officeart/2005/8/layout/hierarchy4"/>
    <dgm:cxn modelId="{4282ADF8-E9F4-4C0B-B34A-2B9C9FCDE21F}" type="presOf" srcId="{20A2B3C7-3F43-48A3-A056-F84C7636C7C7}" destId="{93A2EFEA-F792-42D8-B603-80C4F6FB41DD}" srcOrd="0" destOrd="0" presId="urn:microsoft.com/office/officeart/2005/8/layout/hierarchy4"/>
    <dgm:cxn modelId="{3BF42837-372C-4869-B60E-D1C23B4A7AAE}" srcId="{979181B2-40D2-4FF1-AF45-E5A1D94744D2}" destId="{BBEF8584-297F-4335-9370-92C33F510CF0}" srcOrd="0" destOrd="0" parTransId="{05BC761A-B04E-4D7C-8BFB-EE69FFF8DC0D}" sibTransId="{92A1C1FE-62D1-4E9C-8B33-FE0D0DDB0F15}"/>
    <dgm:cxn modelId="{4AD0CA2A-5A80-45C3-83BB-759A3C80773B}" type="presOf" srcId="{4D25D24C-34D9-4940-B69A-95DF7337D630}" destId="{47FA6CEE-A5B8-4D1C-85F7-515050B820DF}" srcOrd="0" destOrd="0" presId="urn:microsoft.com/office/officeart/2005/8/layout/hierarchy4"/>
    <dgm:cxn modelId="{F72E2D54-0287-40A9-94FC-FF7790C06DBE}" srcId="{F4EBEB4E-D33F-42E2-857D-8E218E903653}" destId="{20A2B3C7-3F43-48A3-A056-F84C7636C7C7}" srcOrd="0" destOrd="0" parTransId="{B3E72817-68A5-4535-A429-58FB9ED36685}" sibTransId="{BD60F4B5-507D-4B73-BF99-92188E175CD3}"/>
    <dgm:cxn modelId="{022ADCC4-5BD7-4A75-A63E-EF61A6D3EA2F}" srcId="{4D25D24C-34D9-4940-B69A-95DF7337D630}" destId="{05E6C4A9-B405-42A9-949C-13D5EE880431}" srcOrd="0" destOrd="0" parTransId="{3EEDD629-FFE1-45B9-B22F-5096601EB873}" sibTransId="{66E42375-76B4-4DBE-8746-0E7E8A96E435}"/>
    <dgm:cxn modelId="{2A7FEC79-E135-4B2D-ACB3-BB6687E75CE8}" type="presOf" srcId="{05E6C4A9-B405-42A9-949C-13D5EE880431}" destId="{681304C8-27D8-42C4-826B-D0E67860613C}" srcOrd="0" destOrd="0" presId="urn:microsoft.com/office/officeart/2005/8/layout/hierarchy4"/>
    <dgm:cxn modelId="{4D1E626A-F962-4763-9C48-200D56919B46}" srcId="{BBEF8584-297F-4335-9370-92C33F510CF0}" destId="{F4EBEB4E-D33F-42E2-857D-8E218E903653}" srcOrd="1" destOrd="0" parTransId="{A8B978BC-216E-4AA2-87CA-0E5F1B9CCB04}" sibTransId="{1B7C1393-9529-4171-A47F-A2983AF8DA0D}"/>
    <dgm:cxn modelId="{6C8AAEE9-C8B8-42F6-9A97-F26209BE1893}" type="presOf" srcId="{BBEF8584-297F-4335-9370-92C33F510CF0}" destId="{C1779F54-314D-4FE9-B669-A2223758FA8A}" srcOrd="0" destOrd="0" presId="urn:microsoft.com/office/officeart/2005/8/layout/hierarchy4"/>
    <dgm:cxn modelId="{E7DD037A-9639-4D73-8F2B-0CB580C4969A}" srcId="{BBEF8584-297F-4335-9370-92C33F510CF0}" destId="{4D25D24C-34D9-4940-B69A-95DF7337D630}" srcOrd="0" destOrd="0" parTransId="{17FC8D7F-BC0E-4958-9045-53F7B1AC5E81}" sibTransId="{4E11EC2E-44E3-4B9E-B587-3A09BA894311}"/>
    <dgm:cxn modelId="{B7712269-E8B9-4944-AFCA-703689013B57}" type="presOf" srcId="{979181B2-40D2-4FF1-AF45-E5A1D94744D2}" destId="{F5E510A0-21D9-4331-BEDC-44BC70DB8211}" srcOrd="0" destOrd="0" presId="urn:microsoft.com/office/officeart/2005/8/layout/hierarchy4"/>
    <dgm:cxn modelId="{99F13F2A-3F86-4B80-877F-0D196272377D}" srcId="{4D25D24C-34D9-4940-B69A-95DF7337D630}" destId="{5A13E708-C90B-48E6-9CA7-D2E4452A061B}" srcOrd="1" destOrd="0" parTransId="{F832B838-B0F3-4854-A39B-8ACDE5D20148}" sibTransId="{3B842C9B-54DD-4D6D-984E-876E4CD652DF}"/>
    <dgm:cxn modelId="{07FC1CF2-49D7-4F6D-86CA-8F206E9F6478}" type="presParOf" srcId="{F5E510A0-21D9-4331-BEDC-44BC70DB8211}" destId="{D09E67A0-EC35-4E80-B8FC-ADB952F8A4ED}" srcOrd="0" destOrd="0" presId="urn:microsoft.com/office/officeart/2005/8/layout/hierarchy4"/>
    <dgm:cxn modelId="{C4D795A1-BC54-42F2-90B7-879C44FADDB4}" type="presParOf" srcId="{D09E67A0-EC35-4E80-B8FC-ADB952F8A4ED}" destId="{C1779F54-314D-4FE9-B669-A2223758FA8A}" srcOrd="0" destOrd="0" presId="urn:microsoft.com/office/officeart/2005/8/layout/hierarchy4"/>
    <dgm:cxn modelId="{547C438C-5B7A-4CF2-9CE1-61D386F79E96}" type="presParOf" srcId="{D09E67A0-EC35-4E80-B8FC-ADB952F8A4ED}" destId="{969C0EB7-CC6A-4E5A-8EBC-B7C329F07C83}" srcOrd="1" destOrd="0" presId="urn:microsoft.com/office/officeart/2005/8/layout/hierarchy4"/>
    <dgm:cxn modelId="{236E5DD6-F464-4DCF-8AA7-7E4AD8EBF237}" type="presParOf" srcId="{D09E67A0-EC35-4E80-B8FC-ADB952F8A4ED}" destId="{05EF717A-FBED-4274-ADE5-B42E754302CD}" srcOrd="2" destOrd="0" presId="urn:microsoft.com/office/officeart/2005/8/layout/hierarchy4"/>
    <dgm:cxn modelId="{01A386A8-3FE8-406E-8340-48B59A75561D}" type="presParOf" srcId="{05EF717A-FBED-4274-ADE5-B42E754302CD}" destId="{9EE2A7D1-E02F-4A1A-B31C-2073FC658D06}" srcOrd="0" destOrd="0" presId="urn:microsoft.com/office/officeart/2005/8/layout/hierarchy4"/>
    <dgm:cxn modelId="{57D3C1F4-CEE0-46E2-A720-1637CD0B34A3}" type="presParOf" srcId="{9EE2A7D1-E02F-4A1A-B31C-2073FC658D06}" destId="{47FA6CEE-A5B8-4D1C-85F7-515050B820DF}" srcOrd="0" destOrd="0" presId="urn:microsoft.com/office/officeart/2005/8/layout/hierarchy4"/>
    <dgm:cxn modelId="{AF569109-41B4-49CB-8AA1-7F31DF288CAC}" type="presParOf" srcId="{9EE2A7D1-E02F-4A1A-B31C-2073FC658D06}" destId="{13C04F2A-2452-47E2-99C7-96A7C2BD6127}" srcOrd="1" destOrd="0" presId="urn:microsoft.com/office/officeart/2005/8/layout/hierarchy4"/>
    <dgm:cxn modelId="{0ACAB823-7864-41DD-8737-39EBA3643D76}" type="presParOf" srcId="{9EE2A7D1-E02F-4A1A-B31C-2073FC658D06}" destId="{0BAB615D-5CA0-480F-8BDE-34B418CBC602}" srcOrd="2" destOrd="0" presId="urn:microsoft.com/office/officeart/2005/8/layout/hierarchy4"/>
    <dgm:cxn modelId="{1A6D3F9E-0157-463C-B254-E856DAB4672C}" type="presParOf" srcId="{0BAB615D-5CA0-480F-8BDE-34B418CBC602}" destId="{DE6B7703-8F91-482B-B079-2B62FC7BBE1B}" srcOrd="0" destOrd="0" presId="urn:microsoft.com/office/officeart/2005/8/layout/hierarchy4"/>
    <dgm:cxn modelId="{19368B9E-CAF5-468C-B792-4B5380BE7206}" type="presParOf" srcId="{DE6B7703-8F91-482B-B079-2B62FC7BBE1B}" destId="{681304C8-27D8-42C4-826B-D0E67860613C}" srcOrd="0" destOrd="0" presId="urn:microsoft.com/office/officeart/2005/8/layout/hierarchy4"/>
    <dgm:cxn modelId="{8D08D485-F1DE-48C8-9C3F-D787DA26C0AF}" type="presParOf" srcId="{DE6B7703-8F91-482B-B079-2B62FC7BBE1B}" destId="{ED754491-ED1C-4983-8C92-CD572F4DD4E3}" srcOrd="1" destOrd="0" presId="urn:microsoft.com/office/officeart/2005/8/layout/hierarchy4"/>
    <dgm:cxn modelId="{F59810B1-27BD-494D-A6CF-50C4BB99242A}" type="presParOf" srcId="{0BAB615D-5CA0-480F-8BDE-34B418CBC602}" destId="{739FDC69-6213-4846-B866-267AB46016DC}" srcOrd="1" destOrd="0" presId="urn:microsoft.com/office/officeart/2005/8/layout/hierarchy4"/>
    <dgm:cxn modelId="{6B1B7128-DEC8-43F8-AEAC-3D34B34C583A}" type="presParOf" srcId="{0BAB615D-5CA0-480F-8BDE-34B418CBC602}" destId="{DABD5E82-33CE-4E02-A08C-DF85B009FA8A}" srcOrd="2" destOrd="0" presId="urn:microsoft.com/office/officeart/2005/8/layout/hierarchy4"/>
    <dgm:cxn modelId="{0D22C255-6C8A-4499-9567-00ADA1794BA8}" type="presParOf" srcId="{DABD5E82-33CE-4E02-A08C-DF85B009FA8A}" destId="{C5BC24C4-4C70-4110-971B-B942288550B8}" srcOrd="0" destOrd="0" presId="urn:microsoft.com/office/officeart/2005/8/layout/hierarchy4"/>
    <dgm:cxn modelId="{2F49C16C-9C40-43B5-A00C-42C58B04677C}" type="presParOf" srcId="{DABD5E82-33CE-4E02-A08C-DF85B009FA8A}" destId="{6BF64CF5-0A3A-4B75-ACBB-A53D30D77BFA}" srcOrd="1" destOrd="0" presId="urn:microsoft.com/office/officeart/2005/8/layout/hierarchy4"/>
    <dgm:cxn modelId="{12B7AAEA-A4E9-48BB-B8DF-EF9FCA83EFFD}" type="presParOf" srcId="{05EF717A-FBED-4274-ADE5-B42E754302CD}" destId="{8E477FB2-5354-4F15-ABC4-F9F678B8A5C4}" srcOrd="1" destOrd="0" presId="urn:microsoft.com/office/officeart/2005/8/layout/hierarchy4"/>
    <dgm:cxn modelId="{3C2EAAC9-0A16-47DE-973C-E6AA6DA08B2C}" type="presParOf" srcId="{05EF717A-FBED-4274-ADE5-B42E754302CD}" destId="{54E241F4-AFE2-4081-A3C0-68164980B7D4}" srcOrd="2" destOrd="0" presId="urn:microsoft.com/office/officeart/2005/8/layout/hierarchy4"/>
    <dgm:cxn modelId="{FBDAF9FB-7A20-4009-B910-38E69AFAA936}" type="presParOf" srcId="{54E241F4-AFE2-4081-A3C0-68164980B7D4}" destId="{F429FE3C-D3D3-482B-938E-9F89A6E29D99}" srcOrd="0" destOrd="0" presId="urn:microsoft.com/office/officeart/2005/8/layout/hierarchy4"/>
    <dgm:cxn modelId="{4A16DD79-0A71-4D7E-9CEA-23BFC74F72EF}" type="presParOf" srcId="{54E241F4-AFE2-4081-A3C0-68164980B7D4}" destId="{CFC88C14-97AB-4453-84E5-B6C9015CD667}" srcOrd="1" destOrd="0" presId="urn:microsoft.com/office/officeart/2005/8/layout/hierarchy4"/>
    <dgm:cxn modelId="{44C5574B-BA40-4ED3-A624-F9B9C656CFF7}" type="presParOf" srcId="{54E241F4-AFE2-4081-A3C0-68164980B7D4}" destId="{B35E82B5-67EE-449B-AB93-9442A6A2131D}" srcOrd="2" destOrd="0" presId="urn:microsoft.com/office/officeart/2005/8/layout/hierarchy4"/>
    <dgm:cxn modelId="{93C2F806-0D87-4C2A-AE05-0426EFDDB203}" type="presParOf" srcId="{B35E82B5-67EE-449B-AB93-9442A6A2131D}" destId="{CBC82575-21D3-463A-BB84-65DCCAA19EFF}" srcOrd="0" destOrd="0" presId="urn:microsoft.com/office/officeart/2005/8/layout/hierarchy4"/>
    <dgm:cxn modelId="{21F91E2A-5D23-433C-98EE-A88E77D26275}" type="presParOf" srcId="{CBC82575-21D3-463A-BB84-65DCCAA19EFF}" destId="{93A2EFEA-F792-42D8-B603-80C4F6FB41DD}" srcOrd="0" destOrd="0" presId="urn:microsoft.com/office/officeart/2005/8/layout/hierarchy4"/>
    <dgm:cxn modelId="{ED528F83-C326-4389-A57D-E6080B0E2EF4}" type="presParOf" srcId="{CBC82575-21D3-463A-BB84-65DCCAA19EFF}" destId="{BA24DACA-6DD5-48EF-8601-3896E750EBA8}" srcOrd="1" destOrd="0" presId="urn:microsoft.com/office/officeart/2005/8/layout/hierarchy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4906</Words>
  <Characters>27968</Characters>
  <Application>Microsoft Office Word</Application>
  <DocSecurity>0</DocSecurity>
  <Lines>233</Lines>
  <Paragraphs>65</Paragraphs>
  <ScaleCrop>false</ScaleCrop>
  <Company>HP</Company>
  <LinksUpToDate>false</LinksUpToDate>
  <CharactersWithSpaces>32809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КУБР_ЦДТ</dc:creator>
  <cp:lastModifiedBy>КУБР_ЦДТ</cp:lastModifiedBy>
  <cp:revision>1</cp:revision>
  <dcterms:created xsi:type="dcterms:W3CDTF">2019-03-18T14:58:00Z</dcterms:created>
  <dcterms:modified xsi:type="dcterms:W3CDTF">2019-03-18T15:00:00Z</dcterms:modified>
</cp:coreProperties>
</file>